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C9EA" w14:textId="484BC5A6" w:rsidR="00A4452A" w:rsidRDefault="00B803E1" w:rsidP="00BE6F65">
      <w:pPr>
        <w:jc w:val="right"/>
        <w:rPr>
          <w:rFonts w:asciiTheme="minorHAnsi" w:hAnsiTheme="minorHAnsi" w:cstheme="minorHAnsi"/>
          <w:b/>
          <w:bCs/>
          <w:sz w:val="28"/>
          <w:szCs w:val="28"/>
        </w:rPr>
      </w:pPr>
      <w:r>
        <w:rPr>
          <w:noProof/>
          <w:lang w:eastAsia="en-GB"/>
        </w:rPr>
        <w:drawing>
          <wp:anchor distT="0" distB="0" distL="114300" distR="114300" simplePos="0" relativeHeight="251658240" behindDoc="0" locked="0" layoutInCell="1" allowOverlap="1" wp14:anchorId="19339250" wp14:editId="16D1057F">
            <wp:simplePos x="0" y="0"/>
            <wp:positionH relativeFrom="page">
              <wp:align>right</wp:align>
            </wp:positionH>
            <wp:positionV relativeFrom="paragraph">
              <wp:posOffset>0</wp:posOffset>
            </wp:positionV>
            <wp:extent cx="3533775" cy="1800225"/>
            <wp:effectExtent l="0" t="0" r="9525" b="9525"/>
            <wp:wrapSquare wrapText="bothSides"/>
            <wp:docPr id="1438994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33775" cy="1800225"/>
                    </a:xfrm>
                    <a:prstGeom prst="rect">
                      <a:avLst/>
                    </a:prstGeom>
                    <a:noFill/>
                    <a:ln>
                      <a:noFill/>
                    </a:ln>
                  </pic:spPr>
                </pic:pic>
              </a:graphicData>
            </a:graphic>
          </wp:anchor>
        </w:drawing>
      </w:r>
    </w:p>
    <w:p w14:paraId="681311A6" w14:textId="3C4CF645" w:rsidR="00A4452A" w:rsidRDefault="00A4452A" w:rsidP="00BE6F65">
      <w:pPr>
        <w:jc w:val="right"/>
        <w:rPr>
          <w:rFonts w:asciiTheme="minorHAnsi" w:hAnsiTheme="minorHAnsi" w:cstheme="minorHAnsi"/>
          <w:b/>
          <w:bCs/>
          <w:sz w:val="28"/>
          <w:szCs w:val="28"/>
        </w:rPr>
      </w:pPr>
    </w:p>
    <w:p w14:paraId="0D66430E" w14:textId="77777777" w:rsidR="00A4452A" w:rsidRDefault="00A4452A" w:rsidP="00BE6F65">
      <w:pPr>
        <w:jc w:val="right"/>
        <w:rPr>
          <w:rFonts w:asciiTheme="minorHAnsi" w:hAnsiTheme="minorHAnsi" w:cstheme="minorHAnsi"/>
          <w:b/>
          <w:bCs/>
          <w:sz w:val="28"/>
          <w:szCs w:val="28"/>
        </w:rPr>
      </w:pPr>
    </w:p>
    <w:p w14:paraId="7F103901" w14:textId="1182217F" w:rsidR="00A4452A" w:rsidRDefault="00A4452A" w:rsidP="00A4452A">
      <w:pPr>
        <w:pStyle w:val="Heading1"/>
        <w:rPr>
          <w:rFonts w:asciiTheme="minorHAnsi" w:hAnsiTheme="minorHAnsi" w:cstheme="minorHAnsi"/>
          <w:sz w:val="28"/>
          <w:szCs w:val="28"/>
        </w:rPr>
      </w:pPr>
      <w:r>
        <w:rPr>
          <w:rFonts w:asciiTheme="minorHAnsi" w:hAnsiTheme="minorHAnsi" w:cstheme="minorHAnsi"/>
          <w:sz w:val="28"/>
          <w:szCs w:val="28"/>
        </w:rPr>
        <w:t>JOB DESCRIPTION</w:t>
      </w:r>
      <w:r>
        <w:rPr>
          <w:rFonts w:asciiTheme="minorHAnsi" w:hAnsiTheme="minorHAnsi" w:cstheme="minorHAnsi"/>
          <w:noProof/>
          <w:sz w:val="28"/>
          <w:szCs w:val="28"/>
        </w:rPr>
        <w:t xml:space="preserve"> </w:t>
      </w:r>
    </w:p>
    <w:p w14:paraId="2C67E95B" w14:textId="77777777" w:rsidR="00A4452A" w:rsidRDefault="00A4452A" w:rsidP="00A4452A">
      <w:pPr>
        <w:rPr>
          <w:rFonts w:asciiTheme="minorHAnsi" w:hAnsiTheme="minorHAnsi" w:cstheme="minorHAnsi"/>
          <w:sz w:val="28"/>
          <w:szCs w:val="28"/>
        </w:rPr>
      </w:pPr>
    </w:p>
    <w:p w14:paraId="297003A1" w14:textId="77777777" w:rsidR="00A4452A" w:rsidRDefault="00A4452A" w:rsidP="00A4452A">
      <w:pPr>
        <w:rPr>
          <w:rFonts w:asciiTheme="minorHAnsi" w:hAnsiTheme="minorHAnsi" w:cstheme="minorHAnsi"/>
          <w:sz w:val="28"/>
          <w:szCs w:val="28"/>
        </w:rPr>
      </w:pPr>
    </w:p>
    <w:p w14:paraId="4947FA79" w14:textId="0A2A67EF" w:rsidR="00A4452A" w:rsidRDefault="00A4452A" w:rsidP="00A4452A">
      <w:pPr>
        <w:pStyle w:val="Heading2"/>
        <w:rPr>
          <w:rFonts w:asciiTheme="minorHAnsi" w:hAnsiTheme="minorHAnsi" w:cstheme="minorHAnsi"/>
          <w:b w:val="0"/>
          <w:sz w:val="28"/>
          <w:szCs w:val="28"/>
        </w:rPr>
      </w:pPr>
      <w:r>
        <w:rPr>
          <w:rFonts w:asciiTheme="minorHAnsi" w:hAnsiTheme="minorHAnsi" w:cstheme="minorHAnsi"/>
          <w:sz w:val="28"/>
          <w:szCs w:val="28"/>
        </w:rPr>
        <w:t>Job Title:</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b w:val="0"/>
          <w:bCs w:val="0"/>
          <w:sz w:val="28"/>
          <w:szCs w:val="28"/>
        </w:rPr>
        <w:t xml:space="preserve">Community Nurse </w:t>
      </w:r>
      <w:r w:rsidR="00B803E1">
        <w:rPr>
          <w:rFonts w:asciiTheme="minorHAnsi" w:hAnsiTheme="minorHAnsi" w:cstheme="minorHAnsi"/>
          <w:b w:val="0"/>
          <w:bCs w:val="0"/>
          <w:sz w:val="28"/>
          <w:szCs w:val="28"/>
        </w:rPr>
        <w:t xml:space="preserve">        </w:t>
      </w:r>
      <w:r>
        <w:rPr>
          <w:rFonts w:asciiTheme="minorHAnsi" w:hAnsiTheme="minorHAnsi" w:cstheme="minorHAnsi"/>
          <w:b w:val="0"/>
          <w:bCs w:val="0"/>
          <w:sz w:val="28"/>
          <w:szCs w:val="28"/>
        </w:rPr>
        <w:t>Palliative Care</w:t>
      </w:r>
      <w:r>
        <w:rPr>
          <w:rFonts w:asciiTheme="minorHAnsi" w:hAnsiTheme="minorHAnsi" w:cstheme="minorHAnsi"/>
          <w:sz w:val="28"/>
          <w:szCs w:val="28"/>
        </w:rPr>
        <w:t xml:space="preserve"> </w:t>
      </w:r>
    </w:p>
    <w:p w14:paraId="6960DCA1" w14:textId="77777777" w:rsidR="00A4452A" w:rsidRDefault="00A4452A" w:rsidP="00A4452A">
      <w:pPr>
        <w:rPr>
          <w:rFonts w:asciiTheme="minorHAnsi" w:hAnsiTheme="minorHAnsi" w:cstheme="minorHAnsi"/>
          <w:sz w:val="28"/>
          <w:szCs w:val="28"/>
        </w:rPr>
      </w:pPr>
    </w:p>
    <w:p w14:paraId="43FD032D" w14:textId="77777777" w:rsidR="00A4452A" w:rsidRDefault="00A4452A" w:rsidP="00A4452A">
      <w:pPr>
        <w:rPr>
          <w:rFonts w:asciiTheme="minorHAnsi" w:hAnsiTheme="minorHAnsi" w:cstheme="minorHAnsi"/>
          <w:bCs/>
          <w:sz w:val="28"/>
          <w:szCs w:val="28"/>
        </w:rPr>
      </w:pPr>
      <w:r>
        <w:rPr>
          <w:rFonts w:asciiTheme="minorHAnsi" w:hAnsiTheme="minorHAnsi" w:cstheme="minorHAnsi"/>
          <w:b/>
          <w:bCs/>
          <w:sz w:val="28"/>
          <w:szCs w:val="28"/>
        </w:rPr>
        <w:t>Grade:</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Cs/>
          <w:sz w:val="28"/>
          <w:szCs w:val="28"/>
        </w:rPr>
        <w:t>Band 6 (Agenda for Change pay scale)</w:t>
      </w:r>
    </w:p>
    <w:p w14:paraId="5C6FA465" w14:textId="77777777" w:rsidR="00A4452A" w:rsidRDefault="00A4452A" w:rsidP="00A4452A">
      <w:pPr>
        <w:rPr>
          <w:rFonts w:asciiTheme="minorHAnsi" w:hAnsiTheme="minorHAnsi" w:cstheme="minorHAnsi"/>
          <w:b/>
          <w:bCs/>
          <w:sz w:val="28"/>
          <w:szCs w:val="28"/>
        </w:rPr>
      </w:pPr>
    </w:p>
    <w:p w14:paraId="4202A8BC" w14:textId="77777777" w:rsidR="00A4452A" w:rsidRDefault="00A4452A" w:rsidP="00A4452A">
      <w:pPr>
        <w:ind w:left="2160" w:hanging="2160"/>
        <w:rPr>
          <w:rFonts w:asciiTheme="minorHAnsi" w:hAnsiTheme="minorHAnsi" w:cstheme="minorHAnsi"/>
          <w:sz w:val="28"/>
          <w:szCs w:val="28"/>
        </w:rPr>
      </w:pPr>
      <w:r>
        <w:rPr>
          <w:rFonts w:asciiTheme="minorHAnsi" w:hAnsiTheme="minorHAnsi" w:cstheme="minorHAnsi"/>
          <w:b/>
          <w:bCs/>
          <w:sz w:val="28"/>
          <w:szCs w:val="28"/>
        </w:rPr>
        <w:t>Location:</w:t>
      </w:r>
      <w:r>
        <w:rPr>
          <w:rFonts w:asciiTheme="minorHAnsi" w:hAnsiTheme="minorHAnsi" w:cstheme="minorHAnsi"/>
          <w:b/>
          <w:bCs/>
          <w:sz w:val="28"/>
          <w:szCs w:val="28"/>
        </w:rPr>
        <w:tab/>
      </w:r>
      <w:r>
        <w:rPr>
          <w:rFonts w:asciiTheme="minorHAnsi" w:hAnsiTheme="minorHAnsi" w:cstheme="minorHAnsi"/>
          <w:sz w:val="28"/>
          <w:szCs w:val="28"/>
        </w:rPr>
        <w:t>Omagh/Fermanagh</w:t>
      </w:r>
    </w:p>
    <w:p w14:paraId="7B0FF94D" w14:textId="77777777" w:rsidR="00A4452A" w:rsidRDefault="00A4452A" w:rsidP="00A4452A">
      <w:pPr>
        <w:ind w:left="2160" w:hanging="2160"/>
        <w:rPr>
          <w:rFonts w:asciiTheme="minorHAnsi" w:hAnsiTheme="minorHAnsi" w:cstheme="minorHAnsi"/>
          <w:sz w:val="28"/>
          <w:szCs w:val="28"/>
        </w:rPr>
      </w:pPr>
    </w:p>
    <w:p w14:paraId="2EDC0A57" w14:textId="77777777" w:rsidR="00A4452A" w:rsidRDefault="00A4452A" w:rsidP="00A4452A">
      <w:pPr>
        <w:ind w:left="2160" w:hanging="2160"/>
        <w:rPr>
          <w:rFonts w:asciiTheme="minorHAnsi" w:hAnsiTheme="minorHAnsi" w:cstheme="minorHAnsi"/>
          <w:sz w:val="28"/>
          <w:szCs w:val="28"/>
        </w:rPr>
      </w:pPr>
      <w:r>
        <w:rPr>
          <w:rFonts w:asciiTheme="minorHAnsi" w:hAnsiTheme="minorHAnsi" w:cstheme="minorHAnsi"/>
          <w:b/>
          <w:bCs/>
          <w:sz w:val="28"/>
          <w:szCs w:val="28"/>
        </w:rPr>
        <w:t>Reports to:</w:t>
      </w:r>
      <w:r>
        <w:rPr>
          <w:rFonts w:asciiTheme="minorHAnsi" w:hAnsiTheme="minorHAnsi" w:cstheme="minorHAnsi"/>
          <w:b/>
          <w:bCs/>
          <w:sz w:val="28"/>
          <w:szCs w:val="28"/>
        </w:rPr>
        <w:tab/>
      </w:r>
      <w:r>
        <w:rPr>
          <w:rFonts w:asciiTheme="minorHAnsi" w:hAnsiTheme="minorHAnsi" w:cstheme="minorHAnsi"/>
          <w:sz w:val="28"/>
          <w:szCs w:val="28"/>
        </w:rPr>
        <w:t>Community Services</w:t>
      </w:r>
      <w:r>
        <w:rPr>
          <w:rFonts w:asciiTheme="minorHAnsi" w:hAnsiTheme="minorHAnsi" w:cstheme="minorHAnsi"/>
          <w:b/>
          <w:bCs/>
          <w:sz w:val="28"/>
          <w:szCs w:val="28"/>
        </w:rPr>
        <w:t xml:space="preserve"> </w:t>
      </w:r>
      <w:r>
        <w:rPr>
          <w:rFonts w:asciiTheme="minorHAnsi" w:hAnsiTheme="minorHAnsi" w:cstheme="minorHAnsi"/>
          <w:sz w:val="28"/>
          <w:szCs w:val="28"/>
        </w:rPr>
        <w:t>Manager</w:t>
      </w:r>
    </w:p>
    <w:p w14:paraId="4A857FC0" w14:textId="77777777" w:rsidR="00A4452A" w:rsidRDefault="00A4452A" w:rsidP="00A4452A">
      <w:pPr>
        <w:rPr>
          <w:rFonts w:asciiTheme="minorHAnsi" w:hAnsiTheme="minorHAnsi" w:cstheme="minorHAnsi"/>
          <w:b/>
          <w:bCs/>
          <w:sz w:val="28"/>
          <w:szCs w:val="28"/>
        </w:rPr>
      </w:pPr>
    </w:p>
    <w:p w14:paraId="7E82C1E9" w14:textId="77777777" w:rsidR="00A4452A" w:rsidRDefault="00A4452A" w:rsidP="00A4452A">
      <w:pPr>
        <w:rPr>
          <w:rFonts w:asciiTheme="minorHAnsi" w:hAnsiTheme="minorHAnsi" w:cstheme="minorHAnsi"/>
          <w:sz w:val="28"/>
          <w:szCs w:val="28"/>
        </w:rPr>
      </w:pPr>
      <w:r>
        <w:rPr>
          <w:rFonts w:asciiTheme="minorHAnsi" w:hAnsiTheme="minorHAnsi" w:cstheme="minorHAnsi"/>
          <w:b/>
          <w:bCs/>
          <w:sz w:val="28"/>
          <w:szCs w:val="28"/>
        </w:rPr>
        <w:t>Responsible to:</w:t>
      </w:r>
      <w:r>
        <w:rPr>
          <w:rFonts w:asciiTheme="minorHAnsi" w:hAnsiTheme="minorHAnsi" w:cstheme="minorHAnsi"/>
          <w:b/>
          <w:bCs/>
          <w:sz w:val="28"/>
          <w:szCs w:val="28"/>
        </w:rPr>
        <w:tab/>
      </w:r>
      <w:r>
        <w:rPr>
          <w:rFonts w:asciiTheme="minorHAnsi" w:hAnsiTheme="minorHAnsi" w:cstheme="minorHAnsi"/>
          <w:sz w:val="28"/>
          <w:szCs w:val="28"/>
        </w:rPr>
        <w:t xml:space="preserve">Director of Nursing and Clinical Care </w:t>
      </w:r>
    </w:p>
    <w:p w14:paraId="79560DB0" w14:textId="77777777" w:rsidR="00A4452A" w:rsidRDefault="00A4452A" w:rsidP="00A4452A">
      <w:pPr>
        <w:rPr>
          <w:rFonts w:asciiTheme="minorHAnsi" w:hAnsiTheme="minorHAnsi" w:cstheme="minorHAnsi"/>
          <w:sz w:val="28"/>
          <w:szCs w:val="28"/>
        </w:rPr>
      </w:pPr>
    </w:p>
    <w:p w14:paraId="7558177D" w14:textId="77777777" w:rsidR="00A4452A" w:rsidRDefault="00A4452A" w:rsidP="00A4452A">
      <w:pPr>
        <w:rPr>
          <w:rFonts w:asciiTheme="minorHAnsi" w:hAnsiTheme="minorHAnsi" w:cstheme="minorHAnsi"/>
          <w:sz w:val="28"/>
          <w:szCs w:val="28"/>
        </w:rPr>
      </w:pPr>
      <w:r>
        <w:rPr>
          <w:rFonts w:asciiTheme="minorHAnsi" w:hAnsiTheme="minorHAnsi" w:cstheme="minorHAnsi"/>
          <w:b/>
          <w:bCs/>
          <w:sz w:val="28"/>
          <w:szCs w:val="28"/>
        </w:rPr>
        <w:t>Hours of Working</w:t>
      </w:r>
      <w:r>
        <w:rPr>
          <w:rFonts w:asciiTheme="minorHAnsi" w:hAnsiTheme="minorHAnsi" w:cstheme="minorHAnsi"/>
          <w:sz w:val="28"/>
          <w:szCs w:val="28"/>
        </w:rPr>
        <w:t>:</w:t>
      </w:r>
      <w:r>
        <w:rPr>
          <w:rFonts w:asciiTheme="minorHAnsi" w:hAnsiTheme="minorHAnsi" w:cstheme="minorHAnsi"/>
          <w:sz w:val="28"/>
          <w:szCs w:val="28"/>
        </w:rPr>
        <w:tab/>
        <w:t>As per contract – Weekend and Bank Holiday working may be required.</w:t>
      </w:r>
    </w:p>
    <w:p w14:paraId="4F8A0EAB" w14:textId="77777777" w:rsidR="00A4452A" w:rsidRDefault="00A4452A" w:rsidP="00A4452A">
      <w:pPr>
        <w:rPr>
          <w:rFonts w:asciiTheme="minorHAnsi" w:hAnsiTheme="minorHAnsi" w:cstheme="minorHAnsi"/>
          <w:sz w:val="28"/>
          <w:szCs w:val="28"/>
        </w:rPr>
      </w:pPr>
    </w:p>
    <w:p w14:paraId="7E61A47D" w14:textId="77777777" w:rsidR="00A4452A" w:rsidRDefault="00A4452A" w:rsidP="00B803E1">
      <w:pPr>
        <w:ind w:left="2160" w:hanging="2160"/>
        <w:rPr>
          <w:rFonts w:asciiTheme="minorHAnsi" w:hAnsiTheme="minorHAnsi" w:cstheme="minorHAnsi"/>
          <w:b/>
          <w:bCs/>
          <w:sz w:val="28"/>
          <w:szCs w:val="28"/>
        </w:rPr>
      </w:pPr>
      <w:r>
        <w:rPr>
          <w:rFonts w:asciiTheme="minorHAnsi" w:hAnsiTheme="minorHAnsi" w:cstheme="minorHAnsi"/>
          <w:b/>
          <w:bCs/>
          <w:sz w:val="28"/>
          <w:szCs w:val="28"/>
        </w:rPr>
        <w:t>Please note Foyle Hospice terms and conditions vary from Agenda for Change.</w:t>
      </w:r>
    </w:p>
    <w:p w14:paraId="02F03E9C" w14:textId="77777777" w:rsidR="00A4452A" w:rsidRDefault="00A4452A" w:rsidP="00A4452A">
      <w:pPr>
        <w:rPr>
          <w:rFonts w:asciiTheme="minorHAnsi" w:hAnsiTheme="minorHAnsi" w:cstheme="minorHAnsi"/>
          <w:sz w:val="28"/>
          <w:szCs w:val="28"/>
        </w:rPr>
      </w:pPr>
    </w:p>
    <w:p w14:paraId="559E8910" w14:textId="77777777" w:rsidR="00A4452A" w:rsidRDefault="00A4452A" w:rsidP="00A4452A">
      <w:pPr>
        <w:rPr>
          <w:rFonts w:asciiTheme="minorHAnsi" w:hAnsiTheme="minorHAnsi" w:cstheme="minorHAnsi"/>
          <w:b/>
          <w:sz w:val="28"/>
          <w:szCs w:val="28"/>
        </w:rPr>
      </w:pPr>
      <w:r>
        <w:rPr>
          <w:rFonts w:asciiTheme="minorHAnsi" w:hAnsiTheme="minorHAnsi" w:cstheme="minorHAnsi"/>
          <w:sz w:val="28"/>
          <w:szCs w:val="28"/>
        </w:rPr>
        <w:t>J</w:t>
      </w:r>
      <w:r>
        <w:rPr>
          <w:rFonts w:asciiTheme="minorHAnsi" w:hAnsiTheme="minorHAnsi" w:cstheme="minorHAnsi"/>
          <w:b/>
          <w:sz w:val="28"/>
          <w:szCs w:val="28"/>
        </w:rPr>
        <w:t>OB PURPOSE</w:t>
      </w:r>
    </w:p>
    <w:p w14:paraId="3DFD12F7" w14:textId="77777777" w:rsidR="00A4452A" w:rsidRDefault="00A4452A" w:rsidP="00A4452A">
      <w:pPr>
        <w:rPr>
          <w:rFonts w:asciiTheme="minorHAnsi" w:hAnsiTheme="minorHAnsi" w:cstheme="minorHAnsi"/>
          <w:b/>
          <w:sz w:val="28"/>
          <w:szCs w:val="28"/>
        </w:rPr>
      </w:pPr>
    </w:p>
    <w:p w14:paraId="30CD6AA5" w14:textId="77777777" w:rsidR="00A4452A" w:rsidRDefault="00A4452A" w:rsidP="00A4452A">
      <w:pPr>
        <w:numPr>
          <w:ilvl w:val="0"/>
          <w:numId w:val="37"/>
        </w:numPr>
        <w:rPr>
          <w:rFonts w:asciiTheme="minorHAnsi" w:hAnsiTheme="minorHAnsi" w:cstheme="minorHAnsi"/>
          <w:sz w:val="28"/>
          <w:szCs w:val="28"/>
        </w:rPr>
      </w:pPr>
      <w:r>
        <w:rPr>
          <w:rFonts w:asciiTheme="minorHAnsi" w:hAnsiTheme="minorHAnsi" w:cstheme="minorHAnsi"/>
          <w:sz w:val="28"/>
          <w:szCs w:val="28"/>
        </w:rPr>
        <w:t>To work within Foyle Hospice’s Multi-Disciplinary Specialist Palliative Care Team consisting of medical and nursing. Also, to work closely with our WHSCT Palliative care staff and the Macmillan Allied Health Professionals and Social Work colleagues to assist in the provision of a specialist palliative care service for patients with malignant/non-malignant disease and their families/carers who have specialist palliative care needs.</w:t>
      </w:r>
    </w:p>
    <w:p w14:paraId="5380F868" w14:textId="77777777" w:rsidR="00A4452A" w:rsidRDefault="00A4452A" w:rsidP="00A4452A">
      <w:pPr>
        <w:ind w:left="360"/>
        <w:rPr>
          <w:rFonts w:asciiTheme="minorHAnsi" w:hAnsiTheme="minorHAnsi" w:cstheme="minorHAnsi"/>
          <w:sz w:val="28"/>
          <w:szCs w:val="28"/>
        </w:rPr>
      </w:pPr>
    </w:p>
    <w:p w14:paraId="15C69E07" w14:textId="77777777" w:rsidR="00A4452A" w:rsidRDefault="00A4452A" w:rsidP="00A4452A">
      <w:pPr>
        <w:numPr>
          <w:ilvl w:val="0"/>
          <w:numId w:val="37"/>
        </w:numPr>
        <w:rPr>
          <w:rFonts w:asciiTheme="minorHAnsi" w:hAnsiTheme="minorHAnsi" w:cstheme="minorHAnsi"/>
          <w:sz w:val="28"/>
          <w:szCs w:val="28"/>
        </w:rPr>
      </w:pPr>
      <w:r>
        <w:rPr>
          <w:rFonts w:asciiTheme="minorHAnsi" w:hAnsiTheme="minorHAnsi" w:cstheme="minorHAnsi"/>
          <w:sz w:val="28"/>
          <w:szCs w:val="28"/>
        </w:rPr>
        <w:t>Work alongside the existing Specialist Palliative Care Team to assess care needs, develop and evaluate individual programmes of care, and to assist in the setting and auditing of standards of care for patients with specialist palliative care needs.</w:t>
      </w:r>
    </w:p>
    <w:p w14:paraId="7FA929C3" w14:textId="77777777" w:rsidR="00A4452A" w:rsidRDefault="00A4452A" w:rsidP="00A4452A">
      <w:pPr>
        <w:rPr>
          <w:rFonts w:asciiTheme="minorHAnsi" w:hAnsiTheme="minorHAnsi" w:cstheme="minorHAnsi"/>
          <w:sz w:val="28"/>
          <w:szCs w:val="28"/>
        </w:rPr>
      </w:pPr>
    </w:p>
    <w:p w14:paraId="17B41906" w14:textId="77777777" w:rsidR="00A4452A" w:rsidRDefault="00A4452A" w:rsidP="00A4452A">
      <w:pPr>
        <w:numPr>
          <w:ilvl w:val="0"/>
          <w:numId w:val="37"/>
        </w:numPr>
        <w:rPr>
          <w:rFonts w:asciiTheme="minorHAnsi" w:hAnsiTheme="minorHAnsi" w:cstheme="minorHAnsi"/>
          <w:sz w:val="28"/>
          <w:szCs w:val="28"/>
        </w:rPr>
      </w:pPr>
      <w:r>
        <w:rPr>
          <w:rFonts w:asciiTheme="minorHAnsi" w:hAnsiTheme="minorHAnsi" w:cstheme="minorHAnsi"/>
          <w:sz w:val="28"/>
          <w:szCs w:val="28"/>
        </w:rPr>
        <w:t>To provide advice, support and education/training to other staff, patients and their families and carers.</w:t>
      </w:r>
    </w:p>
    <w:p w14:paraId="7330C654" w14:textId="77777777" w:rsidR="00A4452A" w:rsidRDefault="00A4452A" w:rsidP="00A4452A">
      <w:pPr>
        <w:rPr>
          <w:rFonts w:asciiTheme="minorHAnsi" w:hAnsiTheme="minorHAnsi" w:cstheme="minorHAnsi"/>
          <w:sz w:val="28"/>
          <w:szCs w:val="28"/>
        </w:rPr>
      </w:pPr>
    </w:p>
    <w:p w14:paraId="31358BD6" w14:textId="77777777" w:rsidR="00A4452A" w:rsidRDefault="00A4452A" w:rsidP="00A4452A">
      <w:pPr>
        <w:numPr>
          <w:ilvl w:val="0"/>
          <w:numId w:val="37"/>
        </w:numPr>
        <w:rPr>
          <w:rFonts w:asciiTheme="minorHAnsi" w:hAnsiTheme="minorHAnsi" w:cstheme="minorHAnsi"/>
          <w:sz w:val="28"/>
          <w:szCs w:val="28"/>
        </w:rPr>
      </w:pPr>
      <w:r>
        <w:rPr>
          <w:rFonts w:asciiTheme="minorHAnsi" w:hAnsiTheme="minorHAnsi" w:cstheme="minorHAnsi"/>
          <w:sz w:val="28"/>
          <w:szCs w:val="28"/>
        </w:rPr>
        <w:t>To work in close collaboration with other Health Professionals in the hospital, statutory and voluntary sectors to nurture care programmes, in order to provide a seamless service.</w:t>
      </w:r>
    </w:p>
    <w:p w14:paraId="6E426C61" w14:textId="77777777" w:rsidR="00A4452A" w:rsidRDefault="00A4452A" w:rsidP="00A4452A">
      <w:pPr>
        <w:rPr>
          <w:rFonts w:asciiTheme="minorHAnsi" w:hAnsiTheme="minorHAnsi" w:cstheme="minorHAnsi"/>
          <w:sz w:val="28"/>
          <w:szCs w:val="28"/>
        </w:rPr>
      </w:pPr>
    </w:p>
    <w:p w14:paraId="0544A4B3" w14:textId="77777777" w:rsidR="00A4452A" w:rsidRDefault="00A4452A" w:rsidP="00A4452A">
      <w:pPr>
        <w:rPr>
          <w:rFonts w:asciiTheme="minorHAnsi" w:hAnsiTheme="minorHAnsi" w:cstheme="minorHAnsi"/>
          <w:sz w:val="28"/>
          <w:szCs w:val="28"/>
        </w:rPr>
      </w:pPr>
    </w:p>
    <w:p w14:paraId="356F2A64" w14:textId="77777777" w:rsidR="00A4452A" w:rsidRDefault="00A4452A" w:rsidP="00A4452A">
      <w:pPr>
        <w:rPr>
          <w:rFonts w:asciiTheme="minorHAnsi" w:hAnsiTheme="minorHAnsi" w:cstheme="minorHAnsi"/>
          <w:sz w:val="28"/>
          <w:szCs w:val="28"/>
        </w:rPr>
      </w:pPr>
    </w:p>
    <w:p w14:paraId="04B9FD1F" w14:textId="77777777" w:rsidR="00A4452A" w:rsidRDefault="00A4452A" w:rsidP="00A4452A">
      <w:pPr>
        <w:rPr>
          <w:rFonts w:asciiTheme="minorHAnsi" w:hAnsiTheme="minorHAnsi" w:cstheme="minorHAnsi"/>
          <w:sz w:val="28"/>
          <w:szCs w:val="28"/>
        </w:rPr>
      </w:pPr>
      <w:r>
        <w:rPr>
          <w:rFonts w:asciiTheme="minorHAnsi" w:hAnsiTheme="minorHAnsi" w:cstheme="minorHAnsi"/>
          <w:b/>
          <w:sz w:val="28"/>
          <w:szCs w:val="28"/>
        </w:rPr>
        <w:t>KEY RESPONSIBILITIES</w:t>
      </w:r>
      <w:r>
        <w:rPr>
          <w:rFonts w:asciiTheme="minorHAnsi" w:hAnsiTheme="minorHAnsi" w:cstheme="minorHAnsi"/>
          <w:sz w:val="28"/>
          <w:szCs w:val="28"/>
        </w:rPr>
        <w:t>:</w:t>
      </w:r>
    </w:p>
    <w:p w14:paraId="6E3049FA" w14:textId="77777777" w:rsidR="00A4452A" w:rsidRDefault="00A4452A" w:rsidP="00A4452A">
      <w:pPr>
        <w:rPr>
          <w:rFonts w:asciiTheme="minorHAnsi" w:hAnsiTheme="minorHAnsi" w:cstheme="minorHAnsi"/>
          <w:sz w:val="28"/>
          <w:szCs w:val="28"/>
        </w:rPr>
      </w:pPr>
    </w:p>
    <w:p w14:paraId="4D92F31B" w14:textId="77777777" w:rsidR="00A4452A" w:rsidRDefault="00A4452A" w:rsidP="00A4452A">
      <w:pPr>
        <w:rPr>
          <w:rFonts w:asciiTheme="minorHAnsi" w:hAnsiTheme="minorHAnsi" w:cstheme="minorHAnsi"/>
          <w:b/>
          <w:sz w:val="28"/>
          <w:szCs w:val="28"/>
        </w:rPr>
      </w:pPr>
      <w:r>
        <w:rPr>
          <w:rFonts w:asciiTheme="minorHAnsi" w:hAnsiTheme="minorHAnsi" w:cstheme="minorHAnsi"/>
          <w:b/>
          <w:sz w:val="28"/>
          <w:szCs w:val="28"/>
        </w:rPr>
        <w:t xml:space="preserve">Clinical </w:t>
      </w:r>
    </w:p>
    <w:p w14:paraId="1985333E" w14:textId="77777777" w:rsidR="00A4452A" w:rsidRDefault="00A4452A" w:rsidP="00A4452A">
      <w:pPr>
        <w:rPr>
          <w:rFonts w:asciiTheme="minorHAnsi" w:hAnsiTheme="minorHAnsi" w:cstheme="minorHAnsi"/>
          <w:sz w:val="28"/>
          <w:szCs w:val="28"/>
        </w:rPr>
      </w:pPr>
    </w:p>
    <w:p w14:paraId="260BA299" w14:textId="77777777" w:rsidR="00A4452A" w:rsidRDefault="00A4452A" w:rsidP="00A4452A">
      <w:pPr>
        <w:numPr>
          <w:ilvl w:val="0"/>
          <w:numId w:val="38"/>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Develop, facilitate and instigate a philosophy of care and approach to care which is holistic and individualised, by ensuring that assessment of patient needs is carried out and that individual care programmes are implemented and evaluated using a problem-solving approach.</w:t>
      </w:r>
    </w:p>
    <w:p w14:paraId="27698F97" w14:textId="77777777" w:rsidR="00A4452A" w:rsidRDefault="00A4452A" w:rsidP="00A4452A">
      <w:pPr>
        <w:jc w:val="both"/>
        <w:rPr>
          <w:rFonts w:asciiTheme="minorHAnsi" w:hAnsiTheme="minorHAnsi" w:cstheme="minorHAnsi"/>
          <w:sz w:val="28"/>
          <w:szCs w:val="28"/>
        </w:rPr>
      </w:pPr>
    </w:p>
    <w:p w14:paraId="17B65CB0" w14:textId="77777777" w:rsidR="00A4452A" w:rsidRDefault="00A4452A" w:rsidP="00A4452A">
      <w:pPr>
        <w:numPr>
          <w:ilvl w:val="0"/>
          <w:numId w:val="38"/>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Assist in the development of written standards of care in partnership with the multidisciplinary team to conduct audits of standards in order to evaluate effectiveness of care delivery. Where deficits in standards of care are identified, partake in their resolution.</w:t>
      </w:r>
    </w:p>
    <w:p w14:paraId="4A0E94B1"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2C6B3274" w14:textId="77777777" w:rsidR="00A4452A" w:rsidRDefault="00A4452A" w:rsidP="00A4452A">
      <w:pPr>
        <w:numPr>
          <w:ilvl w:val="0"/>
          <w:numId w:val="39"/>
        </w:numPr>
        <w:overflowPunct w:val="0"/>
        <w:autoSpaceDE w:val="0"/>
        <w:autoSpaceDN w:val="0"/>
        <w:adjustRightInd w:val="0"/>
        <w:ind w:hanging="720"/>
        <w:jc w:val="both"/>
        <w:textAlignment w:val="baseline"/>
        <w:rPr>
          <w:rFonts w:asciiTheme="minorHAnsi" w:hAnsiTheme="minorHAnsi" w:cstheme="minorHAnsi"/>
          <w:sz w:val="28"/>
          <w:szCs w:val="28"/>
        </w:rPr>
      </w:pPr>
      <w:r>
        <w:rPr>
          <w:rFonts w:asciiTheme="minorHAnsi" w:hAnsiTheme="minorHAnsi" w:cstheme="minorHAnsi"/>
          <w:sz w:val="28"/>
          <w:szCs w:val="28"/>
        </w:rPr>
        <w:t>Work as an integral part of the multi-professional specialist palliative care team to ensure palliative care practice is evidence-based throughout the Hospice, whilst participating in the development of guidelines, policies and procedures.</w:t>
      </w:r>
    </w:p>
    <w:p w14:paraId="277B520D"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41078242" w14:textId="77777777" w:rsidR="00A4452A" w:rsidRDefault="00A4452A" w:rsidP="00A4452A">
      <w:pPr>
        <w:pStyle w:val="ListParagraph"/>
        <w:numPr>
          <w:ilvl w:val="0"/>
          <w:numId w:val="40"/>
        </w:numPr>
        <w:tabs>
          <w:tab w:val="left" w:pos="0"/>
        </w:tabs>
        <w:overflowPunct w:val="0"/>
        <w:autoSpaceDE w:val="0"/>
        <w:autoSpaceDN w:val="0"/>
        <w:adjustRightInd w:val="0"/>
        <w:textAlignment w:val="baseline"/>
        <w:rPr>
          <w:rFonts w:asciiTheme="minorHAnsi" w:hAnsiTheme="minorHAnsi" w:cstheme="minorHAnsi"/>
          <w:sz w:val="28"/>
          <w:szCs w:val="28"/>
        </w:rPr>
      </w:pPr>
      <w:r>
        <w:rPr>
          <w:rFonts w:asciiTheme="minorHAnsi" w:hAnsiTheme="minorHAnsi" w:cstheme="minorHAnsi"/>
          <w:sz w:val="28"/>
          <w:szCs w:val="28"/>
        </w:rPr>
        <w:t>Establish effective working relationships with the Specialist Palliative Care Team in the WHSCT, long-term conditions, General Practitioners and District Nursing teams.</w:t>
      </w:r>
    </w:p>
    <w:p w14:paraId="581CE708" w14:textId="77777777" w:rsidR="00A4452A" w:rsidRDefault="00A4452A" w:rsidP="00A4452A">
      <w:pPr>
        <w:tabs>
          <w:tab w:val="left" w:pos="0"/>
        </w:tabs>
        <w:overflowPunct w:val="0"/>
        <w:autoSpaceDE w:val="0"/>
        <w:autoSpaceDN w:val="0"/>
        <w:adjustRightInd w:val="0"/>
        <w:jc w:val="both"/>
        <w:textAlignment w:val="baseline"/>
        <w:rPr>
          <w:rFonts w:asciiTheme="minorHAnsi" w:hAnsiTheme="minorHAnsi" w:cstheme="minorHAnsi"/>
          <w:sz w:val="28"/>
          <w:szCs w:val="28"/>
        </w:rPr>
      </w:pPr>
    </w:p>
    <w:p w14:paraId="67D7FB91"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Ensure that both the specialist palliative care and the palliative care approach become an integral part of all clinical practice.</w:t>
      </w:r>
    </w:p>
    <w:p w14:paraId="63DAC576"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5AD62D43"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Assist in the development of Care Pathways for this group of patients.</w:t>
      </w:r>
    </w:p>
    <w:p w14:paraId="659344AB"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5DBE5273"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Work in collaboration with existing providers to educate care professionals in specialist palliative care at both basic and post-basic levels.</w:t>
      </w:r>
    </w:p>
    <w:p w14:paraId="696DE90E"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3892B1C7"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Ensure that collaboration between community and Hospital services is seamless, effective and efficient.</w:t>
      </w:r>
    </w:p>
    <w:p w14:paraId="6EBAE426"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12CF833D"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lastRenderedPageBreak/>
        <w:t>Be aware of how to access to a full range of inpatient and community specialist services in all aspects of specialist palliative care.</w:t>
      </w:r>
    </w:p>
    <w:p w14:paraId="3DEA7155"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660AB03B"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Act as a clinical resource/role model in palliative care to health care providers.</w:t>
      </w:r>
    </w:p>
    <w:p w14:paraId="4317A5EB"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7D450414"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Advise clinical staff on the control of pain and distressing symptoms when reviewing patients following Specialist Palliative Care Team’s initial assessment.</w:t>
      </w:r>
    </w:p>
    <w:p w14:paraId="5BBA800E"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1CCF7E9E"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Promoting innovation and adaptability in approach to care in relation to changing needs and advances in treatment.</w:t>
      </w:r>
    </w:p>
    <w:p w14:paraId="5F392B98"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2F4A48E7" w14:textId="77777777" w:rsidR="00A4452A" w:rsidRDefault="00A4452A" w:rsidP="00A4452A">
      <w:pPr>
        <w:numPr>
          <w:ilvl w:val="0"/>
          <w:numId w:val="39"/>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Establish agreed and realistic objectives and agree a plan of action, with the multidisciplinary team.</w:t>
      </w:r>
    </w:p>
    <w:p w14:paraId="4FDB81DC"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3311BAC0" w14:textId="77777777" w:rsidR="00A4452A" w:rsidRDefault="00A4452A" w:rsidP="00A4452A">
      <w:pPr>
        <w:pStyle w:val="ListParagraph"/>
        <w:numPr>
          <w:ilvl w:val="0"/>
          <w:numId w:val="40"/>
        </w:numPr>
        <w:tabs>
          <w:tab w:val="left" w:pos="0"/>
        </w:tabs>
        <w:overflowPunct w:val="0"/>
        <w:autoSpaceDE w:val="0"/>
        <w:autoSpaceDN w:val="0"/>
        <w:adjustRightInd w:val="0"/>
        <w:textAlignment w:val="baseline"/>
        <w:rPr>
          <w:rFonts w:asciiTheme="minorHAnsi" w:hAnsiTheme="minorHAnsi" w:cstheme="minorHAnsi"/>
          <w:sz w:val="28"/>
          <w:szCs w:val="28"/>
        </w:rPr>
      </w:pPr>
      <w:r>
        <w:rPr>
          <w:rFonts w:asciiTheme="minorHAnsi" w:hAnsiTheme="minorHAnsi" w:cstheme="minorHAnsi"/>
          <w:sz w:val="28"/>
          <w:szCs w:val="28"/>
        </w:rPr>
        <w:t>Collaborate with the wider multidisciplinary team, including professional colleagues for example, Marie Curie and our other hospital and hospice colleagues, to ensure effective Discharge Planning.</w:t>
      </w:r>
    </w:p>
    <w:p w14:paraId="4A362BD2"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1B3BE97D" w14:textId="77777777" w:rsidR="00A4452A" w:rsidRDefault="00A4452A" w:rsidP="00A4452A">
      <w:pPr>
        <w:numPr>
          <w:ilvl w:val="0"/>
          <w:numId w:val="41"/>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Provide emotional support to, both In-patient staff and to the bereaved family and carers.</w:t>
      </w:r>
    </w:p>
    <w:p w14:paraId="64791DD9"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157B0BF0" w14:textId="77777777" w:rsidR="00A4452A" w:rsidRDefault="00A4452A" w:rsidP="00A4452A">
      <w:pPr>
        <w:numPr>
          <w:ilvl w:val="0"/>
          <w:numId w:val="41"/>
        </w:numPr>
        <w:overflowPunct w:val="0"/>
        <w:autoSpaceDE w:val="0"/>
        <w:autoSpaceDN w:val="0"/>
        <w:adjustRightInd w:val="0"/>
        <w:jc w:val="both"/>
        <w:textAlignment w:val="baseline"/>
        <w:rPr>
          <w:rFonts w:asciiTheme="minorHAnsi" w:hAnsiTheme="minorHAnsi" w:cstheme="minorHAnsi"/>
          <w:sz w:val="28"/>
          <w:szCs w:val="28"/>
        </w:rPr>
      </w:pPr>
      <w:r>
        <w:rPr>
          <w:rFonts w:asciiTheme="minorHAnsi" w:hAnsiTheme="minorHAnsi" w:cstheme="minorHAnsi"/>
          <w:sz w:val="28"/>
          <w:szCs w:val="28"/>
        </w:rPr>
        <w:t>Ensure good communication operates at all levels within the Palliative care team to enable continuity of care. Participate in multidisciplinary meetings which should be the focal point for problem solving.</w:t>
      </w:r>
    </w:p>
    <w:p w14:paraId="2C85C490" w14:textId="77777777" w:rsidR="00A4452A" w:rsidRDefault="00A4452A" w:rsidP="00A4452A">
      <w:pPr>
        <w:overflowPunct w:val="0"/>
        <w:autoSpaceDE w:val="0"/>
        <w:autoSpaceDN w:val="0"/>
        <w:adjustRightInd w:val="0"/>
        <w:jc w:val="both"/>
        <w:textAlignment w:val="baseline"/>
        <w:rPr>
          <w:rFonts w:asciiTheme="minorHAnsi" w:hAnsiTheme="minorHAnsi" w:cstheme="minorHAnsi"/>
          <w:sz w:val="28"/>
          <w:szCs w:val="28"/>
        </w:rPr>
      </w:pPr>
    </w:p>
    <w:p w14:paraId="22D2A201" w14:textId="77777777" w:rsidR="00A4452A" w:rsidRDefault="00A4452A" w:rsidP="00A4452A">
      <w:pPr>
        <w:overflowPunct w:val="0"/>
        <w:autoSpaceDE w:val="0"/>
        <w:autoSpaceDN w:val="0"/>
        <w:adjustRightInd w:val="0"/>
        <w:jc w:val="both"/>
        <w:textAlignment w:val="baseline"/>
        <w:rPr>
          <w:rFonts w:asciiTheme="minorHAnsi" w:hAnsiTheme="minorHAnsi" w:cstheme="minorHAnsi"/>
          <w:b/>
          <w:sz w:val="28"/>
          <w:szCs w:val="28"/>
        </w:rPr>
      </w:pPr>
      <w:r>
        <w:rPr>
          <w:rFonts w:asciiTheme="minorHAnsi" w:hAnsiTheme="minorHAnsi" w:cstheme="minorHAnsi"/>
          <w:b/>
          <w:sz w:val="28"/>
          <w:szCs w:val="28"/>
        </w:rPr>
        <w:t>Personal, Professional Development and Competence</w:t>
      </w:r>
    </w:p>
    <w:p w14:paraId="059DC41A" w14:textId="77777777" w:rsidR="00A4452A" w:rsidRDefault="00A4452A" w:rsidP="00A4452A">
      <w:pPr>
        <w:overflowPunct w:val="0"/>
        <w:autoSpaceDE w:val="0"/>
        <w:autoSpaceDN w:val="0"/>
        <w:adjustRightInd w:val="0"/>
        <w:jc w:val="both"/>
        <w:textAlignment w:val="baseline"/>
        <w:rPr>
          <w:rFonts w:asciiTheme="minorHAnsi" w:hAnsiTheme="minorHAnsi" w:cstheme="minorHAnsi"/>
          <w:b/>
          <w:sz w:val="28"/>
          <w:szCs w:val="28"/>
        </w:rPr>
      </w:pPr>
    </w:p>
    <w:p w14:paraId="1078D4B8" w14:textId="77777777" w:rsidR="00A4452A" w:rsidRDefault="00A4452A" w:rsidP="00A4452A">
      <w:pPr>
        <w:numPr>
          <w:ilvl w:val="0"/>
          <w:numId w:val="42"/>
        </w:numPr>
        <w:ind w:left="709"/>
        <w:jc w:val="both"/>
        <w:rPr>
          <w:rFonts w:asciiTheme="minorHAnsi" w:hAnsiTheme="minorHAnsi" w:cstheme="minorHAnsi"/>
          <w:sz w:val="28"/>
          <w:szCs w:val="28"/>
        </w:rPr>
      </w:pPr>
      <w:r>
        <w:rPr>
          <w:rFonts w:asciiTheme="minorHAnsi" w:hAnsiTheme="minorHAnsi" w:cstheme="minorHAnsi"/>
          <w:sz w:val="28"/>
          <w:szCs w:val="28"/>
        </w:rPr>
        <w:t>Partake in the continual update and improvement of knowledge through awareness of relevant research, changes and developments in nursing and professional knowledge and competence.</w:t>
      </w:r>
    </w:p>
    <w:p w14:paraId="06853DF6" w14:textId="77777777" w:rsidR="00A4452A" w:rsidRDefault="00A4452A" w:rsidP="00A4452A">
      <w:pPr>
        <w:ind w:left="709"/>
        <w:jc w:val="both"/>
        <w:rPr>
          <w:rFonts w:asciiTheme="minorHAnsi" w:hAnsiTheme="minorHAnsi" w:cstheme="minorHAnsi"/>
          <w:sz w:val="28"/>
          <w:szCs w:val="28"/>
        </w:rPr>
      </w:pPr>
    </w:p>
    <w:p w14:paraId="40A6B2CD" w14:textId="77777777" w:rsidR="00A4452A" w:rsidRDefault="00A4452A" w:rsidP="00A4452A">
      <w:pPr>
        <w:numPr>
          <w:ilvl w:val="0"/>
          <w:numId w:val="42"/>
        </w:numPr>
        <w:ind w:left="709"/>
        <w:rPr>
          <w:rFonts w:asciiTheme="minorHAnsi" w:hAnsiTheme="minorHAnsi" w:cstheme="minorHAnsi"/>
          <w:sz w:val="28"/>
          <w:szCs w:val="28"/>
        </w:rPr>
      </w:pPr>
      <w:r>
        <w:rPr>
          <w:rFonts w:asciiTheme="minorHAnsi" w:hAnsiTheme="minorHAnsi" w:cstheme="minorHAnsi"/>
          <w:sz w:val="28"/>
          <w:szCs w:val="28"/>
        </w:rPr>
        <w:t>Attend study days/courses as agreed and disseminate information/feedback appropriately.</w:t>
      </w:r>
    </w:p>
    <w:p w14:paraId="5626314C" w14:textId="77777777" w:rsidR="00A4452A" w:rsidRDefault="00A4452A" w:rsidP="00A4452A">
      <w:pPr>
        <w:ind w:left="709"/>
        <w:rPr>
          <w:rFonts w:asciiTheme="minorHAnsi" w:hAnsiTheme="minorHAnsi" w:cstheme="minorHAnsi"/>
          <w:sz w:val="28"/>
          <w:szCs w:val="28"/>
        </w:rPr>
      </w:pPr>
    </w:p>
    <w:p w14:paraId="123E0DC0" w14:textId="77777777" w:rsidR="00A4452A" w:rsidRDefault="00A4452A" w:rsidP="00A4452A">
      <w:pPr>
        <w:numPr>
          <w:ilvl w:val="0"/>
          <w:numId w:val="42"/>
        </w:numPr>
        <w:ind w:left="709"/>
        <w:rPr>
          <w:rFonts w:asciiTheme="minorHAnsi" w:hAnsiTheme="minorHAnsi" w:cstheme="minorHAnsi"/>
          <w:sz w:val="28"/>
          <w:szCs w:val="28"/>
        </w:rPr>
      </w:pPr>
      <w:r>
        <w:rPr>
          <w:rFonts w:asciiTheme="minorHAnsi" w:hAnsiTheme="minorHAnsi" w:cstheme="minorHAnsi"/>
          <w:sz w:val="28"/>
          <w:szCs w:val="28"/>
        </w:rPr>
        <w:t>Participate in supervision and appraisal performance reviews, on an annual basis, to assess present performance and future development needs.</w:t>
      </w:r>
    </w:p>
    <w:p w14:paraId="71A229C2" w14:textId="77777777" w:rsidR="00A4452A" w:rsidRDefault="00A4452A" w:rsidP="00A4452A">
      <w:pPr>
        <w:ind w:left="709"/>
        <w:rPr>
          <w:rFonts w:asciiTheme="minorHAnsi" w:hAnsiTheme="minorHAnsi" w:cstheme="minorHAnsi"/>
          <w:sz w:val="28"/>
          <w:szCs w:val="28"/>
        </w:rPr>
      </w:pPr>
    </w:p>
    <w:p w14:paraId="7528DB5A" w14:textId="77777777" w:rsidR="00A4452A" w:rsidRDefault="00A4452A" w:rsidP="00A4452A">
      <w:pPr>
        <w:numPr>
          <w:ilvl w:val="0"/>
          <w:numId w:val="42"/>
        </w:numPr>
        <w:ind w:left="709"/>
        <w:rPr>
          <w:rFonts w:asciiTheme="minorHAnsi" w:hAnsiTheme="minorHAnsi" w:cstheme="minorHAnsi"/>
          <w:sz w:val="28"/>
          <w:szCs w:val="28"/>
        </w:rPr>
      </w:pPr>
      <w:r>
        <w:rPr>
          <w:rFonts w:asciiTheme="minorHAnsi" w:hAnsiTheme="minorHAnsi" w:cstheme="minorHAnsi"/>
          <w:sz w:val="28"/>
          <w:szCs w:val="28"/>
        </w:rPr>
        <w:t>Maintain a personal record of professional development.</w:t>
      </w:r>
    </w:p>
    <w:p w14:paraId="3B7410D8" w14:textId="77777777" w:rsidR="00A4452A" w:rsidRDefault="00A4452A" w:rsidP="00A4452A">
      <w:pPr>
        <w:pStyle w:val="ListParagraph"/>
        <w:rPr>
          <w:rFonts w:asciiTheme="minorHAnsi" w:hAnsiTheme="minorHAnsi" w:cstheme="minorHAnsi"/>
          <w:sz w:val="28"/>
          <w:szCs w:val="28"/>
        </w:rPr>
      </w:pPr>
    </w:p>
    <w:p w14:paraId="6EB6FFC3" w14:textId="77777777" w:rsidR="00A4452A" w:rsidRDefault="00A4452A" w:rsidP="00A4452A">
      <w:pPr>
        <w:numPr>
          <w:ilvl w:val="0"/>
          <w:numId w:val="42"/>
        </w:numPr>
        <w:ind w:left="709"/>
        <w:rPr>
          <w:rFonts w:asciiTheme="minorHAnsi" w:hAnsiTheme="minorHAnsi" w:cstheme="minorHAnsi"/>
          <w:sz w:val="28"/>
          <w:szCs w:val="28"/>
        </w:rPr>
      </w:pPr>
      <w:r>
        <w:rPr>
          <w:rFonts w:asciiTheme="minorHAnsi" w:hAnsiTheme="minorHAnsi" w:cstheme="minorHAnsi"/>
          <w:sz w:val="28"/>
          <w:szCs w:val="28"/>
        </w:rPr>
        <w:t>Undertake the Specialist Practice in Palliative Care and non-medical prescribing.</w:t>
      </w:r>
    </w:p>
    <w:p w14:paraId="7D7EDF1C" w14:textId="77777777" w:rsidR="00A4452A" w:rsidRDefault="00A4452A" w:rsidP="00A4452A">
      <w:pPr>
        <w:rPr>
          <w:rFonts w:asciiTheme="minorHAnsi" w:hAnsiTheme="minorHAnsi" w:cstheme="minorHAnsi"/>
          <w:sz w:val="28"/>
          <w:szCs w:val="28"/>
        </w:rPr>
      </w:pPr>
    </w:p>
    <w:p w14:paraId="07423E5F" w14:textId="77777777" w:rsidR="00A4452A" w:rsidRDefault="00A4452A" w:rsidP="00A4452A">
      <w:pPr>
        <w:pStyle w:val="Heading2"/>
        <w:rPr>
          <w:rFonts w:asciiTheme="minorHAnsi" w:hAnsiTheme="minorHAnsi" w:cstheme="minorHAnsi"/>
          <w:sz w:val="28"/>
          <w:szCs w:val="28"/>
        </w:rPr>
      </w:pPr>
      <w:r>
        <w:rPr>
          <w:rFonts w:asciiTheme="minorHAnsi" w:hAnsiTheme="minorHAnsi" w:cstheme="minorHAnsi"/>
          <w:sz w:val="28"/>
          <w:szCs w:val="28"/>
        </w:rPr>
        <w:t>QUALITY</w:t>
      </w:r>
    </w:p>
    <w:p w14:paraId="135F661B" w14:textId="77777777" w:rsidR="00A4452A" w:rsidRDefault="00A4452A" w:rsidP="00A4452A">
      <w:pPr>
        <w:rPr>
          <w:rFonts w:asciiTheme="minorHAnsi" w:hAnsiTheme="minorHAnsi" w:cstheme="minorHAnsi"/>
          <w:sz w:val="28"/>
          <w:szCs w:val="28"/>
        </w:rPr>
      </w:pPr>
    </w:p>
    <w:p w14:paraId="4DDCD800"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promote a culture which focuses on the provision of high quality, safe and effective care, promotes continuous improvement, allows staff to maximise their potential and is underpinned by honest, open communication and team working across disciplines.</w:t>
      </w:r>
    </w:p>
    <w:p w14:paraId="2C5748B3" w14:textId="77777777" w:rsidR="00A4452A" w:rsidRDefault="00A4452A" w:rsidP="00A4452A">
      <w:pPr>
        <w:rPr>
          <w:rFonts w:asciiTheme="minorHAnsi" w:hAnsiTheme="minorHAnsi" w:cstheme="minorHAnsi"/>
          <w:sz w:val="28"/>
          <w:szCs w:val="28"/>
        </w:rPr>
      </w:pPr>
    </w:p>
    <w:p w14:paraId="2B8CC68E"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actively facilitate and participate in improving and enhancing the delivery of the care for people with palliative care needs.</w:t>
      </w:r>
    </w:p>
    <w:p w14:paraId="52AA1305" w14:textId="77777777" w:rsidR="00A4452A" w:rsidRDefault="00A4452A" w:rsidP="00A4452A">
      <w:pPr>
        <w:rPr>
          <w:rFonts w:asciiTheme="minorHAnsi" w:hAnsiTheme="minorHAnsi" w:cstheme="minorHAnsi"/>
          <w:sz w:val="28"/>
          <w:szCs w:val="28"/>
        </w:rPr>
      </w:pPr>
    </w:p>
    <w:p w14:paraId="61A8940F"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ensure compliance with clinical and social care governance arrangements, including assessment and management of risk reporting incidents, accidents, compliments and complaints.</w:t>
      </w:r>
    </w:p>
    <w:p w14:paraId="1B44FD36" w14:textId="77777777" w:rsidR="00A4452A" w:rsidRDefault="00A4452A" w:rsidP="00A4452A">
      <w:pPr>
        <w:rPr>
          <w:rFonts w:asciiTheme="minorHAnsi" w:hAnsiTheme="minorHAnsi" w:cstheme="minorHAnsi"/>
          <w:sz w:val="28"/>
          <w:szCs w:val="28"/>
        </w:rPr>
      </w:pPr>
    </w:p>
    <w:p w14:paraId="40B2BA76"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comply with the Foyle Hospice standards with particular reference to medicines management, infection control, medical devices and environmental cleanliness.</w:t>
      </w:r>
    </w:p>
    <w:p w14:paraId="23A82366" w14:textId="77777777" w:rsidR="00A4452A" w:rsidRDefault="00A4452A" w:rsidP="00A4452A">
      <w:pPr>
        <w:pStyle w:val="ListParagraph"/>
        <w:ind w:left="0"/>
        <w:rPr>
          <w:rFonts w:asciiTheme="minorHAnsi" w:hAnsiTheme="minorHAnsi" w:cstheme="minorHAnsi"/>
          <w:sz w:val="28"/>
          <w:szCs w:val="28"/>
        </w:rPr>
      </w:pPr>
    </w:p>
    <w:p w14:paraId="0462D46E"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 xml:space="preserve">To support and contribute to quality improvement initiatives including audit and key performance indicators. </w:t>
      </w:r>
    </w:p>
    <w:p w14:paraId="5E7C214D" w14:textId="77777777" w:rsidR="00A4452A" w:rsidRDefault="00A4452A" w:rsidP="00A4452A">
      <w:pPr>
        <w:pStyle w:val="ListParagraph"/>
        <w:rPr>
          <w:rFonts w:asciiTheme="minorHAnsi" w:hAnsiTheme="minorHAnsi" w:cstheme="minorHAnsi"/>
          <w:sz w:val="28"/>
          <w:szCs w:val="28"/>
        </w:rPr>
      </w:pPr>
    </w:p>
    <w:p w14:paraId="5B1680A8"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monitor and evaluate the delivery of a high-quality palliative care service. In doing so support the identification of areas for improvement/change and support implementation of same.</w:t>
      </w:r>
    </w:p>
    <w:p w14:paraId="09528646" w14:textId="77777777" w:rsidR="00A4452A" w:rsidRDefault="00A4452A" w:rsidP="00A4452A">
      <w:pPr>
        <w:rPr>
          <w:rFonts w:asciiTheme="minorHAnsi" w:hAnsiTheme="minorHAnsi" w:cstheme="minorHAnsi"/>
          <w:sz w:val="28"/>
          <w:szCs w:val="28"/>
        </w:rPr>
      </w:pPr>
    </w:p>
    <w:p w14:paraId="3DF5EBB8"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ensure familiarity and support the achievement of specific performance and improvement targets relating to palliative and end of life care.</w:t>
      </w:r>
    </w:p>
    <w:p w14:paraId="1E60C5D7" w14:textId="77777777" w:rsidR="00A4452A" w:rsidRDefault="00A4452A" w:rsidP="00A4452A">
      <w:pPr>
        <w:rPr>
          <w:rFonts w:asciiTheme="minorHAnsi" w:hAnsiTheme="minorHAnsi" w:cstheme="minorHAnsi"/>
          <w:sz w:val="28"/>
          <w:szCs w:val="28"/>
        </w:rPr>
      </w:pPr>
    </w:p>
    <w:p w14:paraId="01929456"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be aware of and adhere to policies in relation to health &amp; safety.</w:t>
      </w:r>
    </w:p>
    <w:p w14:paraId="6F5168CD" w14:textId="77777777" w:rsidR="00A4452A" w:rsidRDefault="00A4452A" w:rsidP="00A4452A">
      <w:pPr>
        <w:rPr>
          <w:rFonts w:asciiTheme="minorHAnsi" w:hAnsiTheme="minorHAnsi" w:cstheme="minorHAnsi"/>
          <w:sz w:val="28"/>
          <w:szCs w:val="28"/>
        </w:rPr>
      </w:pPr>
    </w:p>
    <w:p w14:paraId="212E7E35"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contribute to and promote quality initiatives.</w:t>
      </w:r>
    </w:p>
    <w:p w14:paraId="0FAC6E54" w14:textId="77777777" w:rsidR="00A4452A" w:rsidRDefault="00A4452A" w:rsidP="00A4452A">
      <w:pPr>
        <w:pStyle w:val="ListParagraph"/>
        <w:rPr>
          <w:rFonts w:asciiTheme="minorHAnsi" w:hAnsiTheme="minorHAnsi" w:cstheme="minorHAnsi"/>
          <w:sz w:val="28"/>
          <w:szCs w:val="28"/>
        </w:rPr>
      </w:pPr>
    </w:p>
    <w:p w14:paraId="65115365" w14:textId="77777777" w:rsidR="00A4452A" w:rsidRDefault="00A4452A" w:rsidP="00A4452A">
      <w:pPr>
        <w:numPr>
          <w:ilvl w:val="0"/>
          <w:numId w:val="43"/>
        </w:numPr>
        <w:rPr>
          <w:rFonts w:asciiTheme="minorHAnsi" w:hAnsiTheme="minorHAnsi" w:cstheme="minorHAnsi"/>
          <w:sz w:val="28"/>
          <w:szCs w:val="28"/>
        </w:rPr>
      </w:pPr>
      <w:r>
        <w:rPr>
          <w:rFonts w:asciiTheme="minorHAnsi" w:hAnsiTheme="minorHAnsi" w:cstheme="minorHAnsi"/>
          <w:sz w:val="28"/>
          <w:szCs w:val="28"/>
        </w:rPr>
        <w:t>To continually respect people’s privacy, dignity and individuality and aim to provide care in an environment which is appropriate to the wishes of the person and to their current physical and emotional needs.</w:t>
      </w:r>
    </w:p>
    <w:p w14:paraId="64B94373" w14:textId="77777777" w:rsidR="00A4452A" w:rsidRDefault="00A4452A" w:rsidP="00A4452A">
      <w:pPr>
        <w:rPr>
          <w:rFonts w:asciiTheme="minorHAnsi" w:hAnsiTheme="minorHAnsi" w:cstheme="minorHAnsi"/>
          <w:sz w:val="28"/>
          <w:szCs w:val="28"/>
        </w:rPr>
      </w:pPr>
    </w:p>
    <w:p w14:paraId="325D72FD" w14:textId="77777777" w:rsidR="00A4452A" w:rsidRDefault="00A4452A" w:rsidP="00A4452A">
      <w:pPr>
        <w:rPr>
          <w:rFonts w:asciiTheme="minorHAnsi" w:hAnsiTheme="minorHAnsi" w:cstheme="minorHAnsi"/>
          <w:b/>
          <w:bCs/>
          <w:sz w:val="28"/>
          <w:szCs w:val="28"/>
        </w:rPr>
      </w:pPr>
    </w:p>
    <w:p w14:paraId="46111014" w14:textId="77777777" w:rsidR="00A4452A" w:rsidRDefault="00A4452A" w:rsidP="00A4452A">
      <w:pPr>
        <w:rPr>
          <w:rFonts w:asciiTheme="minorHAnsi" w:hAnsiTheme="minorHAnsi" w:cstheme="minorHAnsi"/>
          <w:b/>
          <w:bCs/>
          <w:sz w:val="28"/>
          <w:szCs w:val="28"/>
        </w:rPr>
      </w:pPr>
    </w:p>
    <w:p w14:paraId="17A2A3A3" w14:textId="77777777" w:rsidR="00A4452A" w:rsidRDefault="00A4452A" w:rsidP="00A4452A">
      <w:pPr>
        <w:rPr>
          <w:rFonts w:asciiTheme="minorHAnsi" w:hAnsiTheme="minorHAnsi" w:cstheme="minorHAnsi"/>
          <w:b/>
          <w:bCs/>
          <w:sz w:val="28"/>
          <w:szCs w:val="28"/>
        </w:rPr>
      </w:pPr>
    </w:p>
    <w:p w14:paraId="556C6BEC" w14:textId="77777777" w:rsidR="00A4452A" w:rsidRDefault="00A4452A" w:rsidP="00A4452A">
      <w:pPr>
        <w:rPr>
          <w:rFonts w:asciiTheme="minorHAnsi" w:hAnsiTheme="minorHAnsi" w:cstheme="minorHAnsi"/>
          <w:b/>
          <w:bCs/>
          <w:sz w:val="28"/>
          <w:szCs w:val="28"/>
        </w:rPr>
      </w:pPr>
      <w:r>
        <w:rPr>
          <w:rFonts w:asciiTheme="minorHAnsi" w:hAnsiTheme="minorHAnsi" w:cstheme="minorHAnsi"/>
          <w:b/>
          <w:bCs/>
          <w:sz w:val="28"/>
          <w:szCs w:val="28"/>
        </w:rPr>
        <w:t>PERFORMANCE AND SERVICE DELIVERY</w:t>
      </w:r>
    </w:p>
    <w:p w14:paraId="3B75100E" w14:textId="77777777" w:rsidR="00A4452A" w:rsidRDefault="00A4452A" w:rsidP="00A4452A">
      <w:pPr>
        <w:rPr>
          <w:rFonts w:asciiTheme="minorHAnsi" w:hAnsiTheme="minorHAnsi" w:cstheme="minorHAnsi"/>
          <w:b/>
          <w:bCs/>
          <w:sz w:val="28"/>
          <w:szCs w:val="28"/>
        </w:rPr>
      </w:pPr>
    </w:p>
    <w:p w14:paraId="14F5C254" w14:textId="77777777" w:rsidR="00A4452A" w:rsidRDefault="00A4452A" w:rsidP="00A4452A">
      <w:pPr>
        <w:numPr>
          <w:ilvl w:val="0"/>
          <w:numId w:val="44"/>
        </w:numPr>
        <w:rPr>
          <w:rFonts w:asciiTheme="minorHAnsi" w:hAnsiTheme="minorHAnsi" w:cstheme="minorHAnsi"/>
          <w:sz w:val="28"/>
          <w:szCs w:val="28"/>
        </w:rPr>
      </w:pPr>
      <w:r>
        <w:rPr>
          <w:rFonts w:asciiTheme="minorHAnsi" w:hAnsiTheme="minorHAnsi" w:cstheme="minorHAnsi"/>
          <w:sz w:val="28"/>
          <w:szCs w:val="28"/>
        </w:rPr>
        <w:t>To ensure that all relevant legislative requirements and delegated statutory functions are met.</w:t>
      </w:r>
    </w:p>
    <w:p w14:paraId="332CD0CE" w14:textId="77777777" w:rsidR="00A4452A" w:rsidRDefault="00A4452A" w:rsidP="00A4452A">
      <w:pPr>
        <w:rPr>
          <w:rFonts w:asciiTheme="minorHAnsi" w:hAnsiTheme="minorHAnsi" w:cstheme="minorHAnsi"/>
          <w:sz w:val="28"/>
          <w:szCs w:val="28"/>
        </w:rPr>
      </w:pPr>
    </w:p>
    <w:p w14:paraId="595342D4" w14:textId="77777777" w:rsidR="00A4452A" w:rsidRDefault="00A4452A" w:rsidP="00A4452A">
      <w:pPr>
        <w:numPr>
          <w:ilvl w:val="0"/>
          <w:numId w:val="44"/>
        </w:numPr>
        <w:rPr>
          <w:rFonts w:asciiTheme="minorHAnsi" w:hAnsiTheme="minorHAnsi" w:cstheme="minorHAnsi"/>
          <w:sz w:val="28"/>
          <w:szCs w:val="28"/>
        </w:rPr>
      </w:pPr>
      <w:r>
        <w:rPr>
          <w:rFonts w:asciiTheme="minorHAnsi" w:hAnsiTheme="minorHAnsi" w:cstheme="minorHAnsi"/>
          <w:sz w:val="28"/>
          <w:szCs w:val="28"/>
        </w:rPr>
        <w:t>To promote collaborative working across all health care settings to support the achievement of integrated working practices in palliative and end of life care. Preventing duplication and promoting seamless care in the best interest of people using the services.</w:t>
      </w:r>
    </w:p>
    <w:p w14:paraId="6A37B09B" w14:textId="77777777" w:rsidR="00A4452A" w:rsidRDefault="00A4452A" w:rsidP="00A4452A">
      <w:pPr>
        <w:pStyle w:val="ListParagraph"/>
        <w:rPr>
          <w:rFonts w:asciiTheme="minorHAnsi" w:hAnsiTheme="minorHAnsi" w:cstheme="minorHAnsi"/>
          <w:sz w:val="28"/>
          <w:szCs w:val="28"/>
        </w:rPr>
      </w:pPr>
    </w:p>
    <w:p w14:paraId="757F123B" w14:textId="77777777" w:rsidR="00A4452A" w:rsidRDefault="00A4452A" w:rsidP="00A4452A">
      <w:pPr>
        <w:numPr>
          <w:ilvl w:val="0"/>
          <w:numId w:val="44"/>
        </w:numPr>
        <w:rPr>
          <w:rFonts w:asciiTheme="minorHAnsi" w:hAnsiTheme="minorHAnsi" w:cstheme="minorHAnsi"/>
          <w:sz w:val="28"/>
          <w:szCs w:val="28"/>
        </w:rPr>
      </w:pPr>
      <w:r>
        <w:rPr>
          <w:rFonts w:asciiTheme="minorHAnsi" w:hAnsiTheme="minorHAnsi" w:cstheme="minorHAnsi"/>
          <w:sz w:val="28"/>
          <w:szCs w:val="28"/>
        </w:rPr>
        <w:t xml:space="preserve">To ensure accurate up to date patient records, databases and specialist reporting in accordance with Foyle Hospice policies and NMC guidance.  </w:t>
      </w:r>
    </w:p>
    <w:p w14:paraId="26EB5F2A" w14:textId="77777777" w:rsidR="00A4452A" w:rsidRDefault="00A4452A" w:rsidP="00A4452A">
      <w:pPr>
        <w:rPr>
          <w:rFonts w:asciiTheme="minorHAnsi" w:hAnsiTheme="minorHAnsi" w:cstheme="minorHAnsi"/>
          <w:sz w:val="28"/>
          <w:szCs w:val="28"/>
        </w:rPr>
      </w:pPr>
    </w:p>
    <w:p w14:paraId="2EAEA04E" w14:textId="77777777" w:rsidR="00A4452A" w:rsidRDefault="00A4452A" w:rsidP="00A4452A">
      <w:pPr>
        <w:numPr>
          <w:ilvl w:val="0"/>
          <w:numId w:val="44"/>
        </w:numPr>
        <w:rPr>
          <w:rFonts w:asciiTheme="minorHAnsi" w:hAnsiTheme="minorHAnsi" w:cstheme="minorHAnsi"/>
          <w:sz w:val="28"/>
          <w:szCs w:val="28"/>
        </w:rPr>
      </w:pPr>
      <w:r>
        <w:rPr>
          <w:rFonts w:asciiTheme="minorHAnsi" w:hAnsiTheme="minorHAnsi" w:cstheme="minorHAnsi"/>
          <w:sz w:val="28"/>
          <w:szCs w:val="28"/>
        </w:rPr>
        <w:t>To continually review and support the development of palliative care practices and policies to ensure that services are delivered efficiently and effectively providing high quality care to people and organisations.</w:t>
      </w:r>
    </w:p>
    <w:p w14:paraId="7C48A633" w14:textId="77777777" w:rsidR="00A4452A" w:rsidRDefault="00A4452A" w:rsidP="00A4452A">
      <w:pPr>
        <w:rPr>
          <w:rFonts w:asciiTheme="minorHAnsi" w:hAnsiTheme="minorHAnsi" w:cstheme="minorHAnsi"/>
          <w:sz w:val="28"/>
          <w:szCs w:val="28"/>
        </w:rPr>
      </w:pPr>
    </w:p>
    <w:p w14:paraId="0A1CF8E1" w14:textId="77777777" w:rsidR="00A4452A" w:rsidRDefault="00A4452A" w:rsidP="00A4452A">
      <w:pPr>
        <w:numPr>
          <w:ilvl w:val="0"/>
          <w:numId w:val="44"/>
        </w:numPr>
        <w:rPr>
          <w:rFonts w:asciiTheme="minorHAnsi" w:hAnsiTheme="minorHAnsi" w:cstheme="minorHAnsi"/>
          <w:sz w:val="28"/>
          <w:szCs w:val="28"/>
        </w:rPr>
      </w:pPr>
      <w:r>
        <w:rPr>
          <w:rFonts w:asciiTheme="minorHAnsi" w:hAnsiTheme="minorHAnsi" w:cstheme="minorHAnsi"/>
          <w:sz w:val="28"/>
          <w:szCs w:val="28"/>
        </w:rPr>
        <w:t>To ensure appropriate mechanisms are in place to involve service users, their relatives and carers and other appropriate stakeholders in the development and delivery of local services for the population with palliative and end of life care needs.</w:t>
      </w:r>
    </w:p>
    <w:p w14:paraId="14847714" w14:textId="77777777" w:rsidR="00A4452A" w:rsidRDefault="00A4452A" w:rsidP="00A4452A">
      <w:pPr>
        <w:rPr>
          <w:rFonts w:asciiTheme="minorHAnsi" w:hAnsiTheme="minorHAnsi" w:cstheme="minorHAnsi"/>
          <w:sz w:val="28"/>
          <w:szCs w:val="28"/>
        </w:rPr>
      </w:pPr>
    </w:p>
    <w:p w14:paraId="38D8FB9B" w14:textId="77777777" w:rsidR="00A4452A" w:rsidRDefault="00A4452A" w:rsidP="00A4452A">
      <w:pPr>
        <w:rPr>
          <w:rFonts w:asciiTheme="minorHAnsi" w:hAnsiTheme="minorHAnsi" w:cstheme="minorHAnsi"/>
          <w:sz w:val="28"/>
          <w:szCs w:val="28"/>
        </w:rPr>
      </w:pPr>
    </w:p>
    <w:p w14:paraId="77392BC4" w14:textId="77777777" w:rsidR="00A4452A" w:rsidRDefault="00A4452A" w:rsidP="00A4452A">
      <w:pPr>
        <w:pStyle w:val="Heading2"/>
        <w:rPr>
          <w:rFonts w:asciiTheme="minorHAnsi" w:hAnsiTheme="minorHAnsi" w:cstheme="minorHAnsi"/>
          <w:sz w:val="28"/>
          <w:szCs w:val="28"/>
        </w:rPr>
      </w:pPr>
      <w:r>
        <w:rPr>
          <w:rFonts w:asciiTheme="minorHAnsi" w:hAnsiTheme="minorHAnsi" w:cstheme="minorHAnsi"/>
          <w:sz w:val="28"/>
          <w:szCs w:val="28"/>
        </w:rPr>
        <w:t>INFORMATION &amp; COMMUNICATION</w:t>
      </w:r>
    </w:p>
    <w:p w14:paraId="675102D3" w14:textId="77777777" w:rsidR="00A4452A" w:rsidRDefault="00A4452A" w:rsidP="00A4452A">
      <w:pPr>
        <w:rPr>
          <w:rFonts w:asciiTheme="minorHAnsi" w:hAnsiTheme="minorHAnsi" w:cstheme="minorHAnsi"/>
          <w:b/>
          <w:bCs/>
          <w:sz w:val="28"/>
          <w:szCs w:val="28"/>
        </w:rPr>
      </w:pPr>
    </w:p>
    <w:p w14:paraId="29E645F9" w14:textId="77777777" w:rsidR="00A4452A" w:rsidRDefault="00A4452A" w:rsidP="00A4452A">
      <w:pPr>
        <w:numPr>
          <w:ilvl w:val="0"/>
          <w:numId w:val="45"/>
        </w:numPr>
        <w:rPr>
          <w:rFonts w:asciiTheme="minorHAnsi" w:hAnsiTheme="minorHAnsi" w:cstheme="minorHAnsi"/>
          <w:sz w:val="28"/>
          <w:szCs w:val="28"/>
        </w:rPr>
      </w:pPr>
      <w:r>
        <w:rPr>
          <w:rFonts w:asciiTheme="minorHAnsi" w:hAnsiTheme="minorHAnsi" w:cstheme="minorHAnsi"/>
          <w:sz w:val="28"/>
          <w:szCs w:val="28"/>
        </w:rPr>
        <w:t>To use information support systems relevant to specialist palliative care in adherence with Hospice policies.</w:t>
      </w:r>
    </w:p>
    <w:p w14:paraId="02173BD3" w14:textId="77777777" w:rsidR="00A4452A" w:rsidRDefault="00A4452A" w:rsidP="00A4452A">
      <w:pPr>
        <w:rPr>
          <w:rFonts w:asciiTheme="minorHAnsi" w:hAnsiTheme="minorHAnsi" w:cstheme="minorHAnsi"/>
          <w:sz w:val="28"/>
          <w:szCs w:val="28"/>
        </w:rPr>
      </w:pPr>
    </w:p>
    <w:p w14:paraId="505EC360" w14:textId="77777777" w:rsidR="00A4452A" w:rsidRDefault="00A4452A" w:rsidP="00A4452A">
      <w:pPr>
        <w:numPr>
          <w:ilvl w:val="0"/>
          <w:numId w:val="45"/>
        </w:numPr>
        <w:rPr>
          <w:rFonts w:asciiTheme="minorHAnsi" w:hAnsiTheme="minorHAnsi" w:cstheme="minorHAnsi"/>
          <w:sz w:val="28"/>
          <w:szCs w:val="28"/>
        </w:rPr>
      </w:pPr>
      <w:r>
        <w:rPr>
          <w:rFonts w:asciiTheme="minorHAnsi" w:hAnsiTheme="minorHAnsi" w:cstheme="minorHAnsi"/>
          <w:sz w:val="28"/>
          <w:szCs w:val="28"/>
        </w:rPr>
        <w:t>To promote the interface between community, hospital, primary, community and social care settings.</w:t>
      </w:r>
    </w:p>
    <w:p w14:paraId="5E7A1CC8" w14:textId="77777777" w:rsidR="00A4452A" w:rsidRDefault="00A4452A" w:rsidP="00A4452A">
      <w:pPr>
        <w:rPr>
          <w:rFonts w:asciiTheme="minorHAnsi" w:hAnsiTheme="minorHAnsi" w:cstheme="minorHAnsi"/>
          <w:sz w:val="28"/>
          <w:szCs w:val="28"/>
        </w:rPr>
      </w:pPr>
    </w:p>
    <w:p w14:paraId="0DAF0C83" w14:textId="77777777" w:rsidR="00A4452A" w:rsidRDefault="00A4452A" w:rsidP="00A4452A">
      <w:pPr>
        <w:numPr>
          <w:ilvl w:val="0"/>
          <w:numId w:val="45"/>
        </w:numPr>
        <w:rPr>
          <w:rFonts w:asciiTheme="minorHAnsi" w:hAnsiTheme="minorHAnsi" w:cstheme="minorHAnsi"/>
          <w:sz w:val="28"/>
          <w:szCs w:val="28"/>
        </w:rPr>
      </w:pPr>
      <w:r>
        <w:rPr>
          <w:rFonts w:asciiTheme="minorHAnsi" w:hAnsiTheme="minorHAnsi" w:cstheme="minorHAnsi"/>
          <w:sz w:val="28"/>
          <w:szCs w:val="28"/>
        </w:rPr>
        <w:t>To effectively communicate with other key health care professionals and service providers to support the best outcomes of care.</w:t>
      </w:r>
    </w:p>
    <w:p w14:paraId="0F7FA7A1" w14:textId="77777777" w:rsidR="00A4452A" w:rsidRDefault="00A4452A" w:rsidP="00A4452A">
      <w:pPr>
        <w:rPr>
          <w:rFonts w:asciiTheme="minorHAnsi" w:hAnsiTheme="minorHAnsi" w:cstheme="minorHAnsi"/>
          <w:sz w:val="28"/>
          <w:szCs w:val="28"/>
        </w:rPr>
      </w:pPr>
    </w:p>
    <w:p w14:paraId="2F4E7B25" w14:textId="77777777" w:rsidR="00A4452A" w:rsidRDefault="00A4452A" w:rsidP="00A4452A">
      <w:pPr>
        <w:numPr>
          <w:ilvl w:val="0"/>
          <w:numId w:val="45"/>
        </w:numPr>
        <w:rPr>
          <w:rFonts w:asciiTheme="minorHAnsi" w:hAnsiTheme="minorHAnsi" w:cstheme="minorHAnsi"/>
          <w:sz w:val="28"/>
          <w:szCs w:val="28"/>
        </w:rPr>
      </w:pPr>
      <w:r>
        <w:rPr>
          <w:rFonts w:asciiTheme="minorHAnsi" w:hAnsiTheme="minorHAnsi" w:cstheme="minorHAnsi"/>
          <w:sz w:val="28"/>
          <w:szCs w:val="28"/>
        </w:rPr>
        <w:t>To maintain accurate and timely documentation in line with professional standards.</w:t>
      </w:r>
    </w:p>
    <w:p w14:paraId="70D701FF" w14:textId="77777777" w:rsidR="00A4452A" w:rsidRDefault="00A4452A" w:rsidP="00A4452A">
      <w:pPr>
        <w:rPr>
          <w:rFonts w:asciiTheme="minorHAnsi" w:hAnsiTheme="minorHAnsi" w:cstheme="minorHAnsi"/>
          <w:sz w:val="28"/>
          <w:szCs w:val="28"/>
        </w:rPr>
      </w:pPr>
    </w:p>
    <w:p w14:paraId="03747F63" w14:textId="77777777" w:rsidR="00A4452A" w:rsidRDefault="00A4452A" w:rsidP="00A4452A">
      <w:pPr>
        <w:numPr>
          <w:ilvl w:val="0"/>
          <w:numId w:val="45"/>
        </w:numPr>
        <w:rPr>
          <w:rFonts w:asciiTheme="minorHAnsi" w:hAnsiTheme="minorHAnsi" w:cstheme="minorHAnsi"/>
          <w:sz w:val="28"/>
          <w:szCs w:val="28"/>
        </w:rPr>
      </w:pPr>
      <w:r>
        <w:rPr>
          <w:rFonts w:asciiTheme="minorHAnsi" w:hAnsiTheme="minorHAnsi" w:cstheme="minorHAnsi"/>
          <w:sz w:val="28"/>
          <w:szCs w:val="28"/>
        </w:rPr>
        <w:t>To actively promote the development of clinical and professional networks for patients with palliative care needs.</w:t>
      </w:r>
    </w:p>
    <w:p w14:paraId="2747B43C" w14:textId="77777777" w:rsidR="00A4452A" w:rsidRDefault="00A4452A" w:rsidP="00A4452A">
      <w:pPr>
        <w:rPr>
          <w:rFonts w:asciiTheme="minorHAnsi" w:hAnsiTheme="minorHAnsi" w:cstheme="minorHAnsi"/>
          <w:sz w:val="28"/>
          <w:szCs w:val="28"/>
        </w:rPr>
      </w:pPr>
    </w:p>
    <w:p w14:paraId="04DA2F47" w14:textId="77777777" w:rsidR="00A4452A" w:rsidRDefault="00A4452A" w:rsidP="00A4452A">
      <w:pPr>
        <w:pStyle w:val="Heading2"/>
        <w:rPr>
          <w:rFonts w:asciiTheme="minorHAnsi" w:hAnsiTheme="minorHAnsi" w:cstheme="minorHAnsi"/>
          <w:sz w:val="28"/>
          <w:szCs w:val="28"/>
        </w:rPr>
      </w:pPr>
      <w:r>
        <w:rPr>
          <w:rFonts w:asciiTheme="minorHAnsi" w:hAnsiTheme="minorHAnsi" w:cstheme="minorHAnsi"/>
          <w:sz w:val="28"/>
          <w:szCs w:val="28"/>
        </w:rPr>
        <w:t>PROFESSIONAL RESPONSIBILITIES</w:t>
      </w:r>
    </w:p>
    <w:p w14:paraId="4154633A" w14:textId="77777777" w:rsidR="00A4452A" w:rsidRDefault="00A4452A" w:rsidP="00A4452A">
      <w:pPr>
        <w:rPr>
          <w:rFonts w:asciiTheme="minorHAnsi" w:hAnsiTheme="minorHAnsi" w:cstheme="minorHAnsi"/>
          <w:sz w:val="28"/>
          <w:szCs w:val="28"/>
        </w:rPr>
      </w:pPr>
    </w:p>
    <w:p w14:paraId="5D6F76E5" w14:textId="77777777" w:rsidR="00A4452A" w:rsidRDefault="00A4452A" w:rsidP="00A4452A">
      <w:pPr>
        <w:numPr>
          <w:ilvl w:val="0"/>
          <w:numId w:val="46"/>
        </w:numPr>
        <w:rPr>
          <w:rFonts w:asciiTheme="minorHAnsi" w:hAnsiTheme="minorHAnsi" w:cstheme="minorHAnsi"/>
          <w:sz w:val="28"/>
          <w:szCs w:val="28"/>
        </w:rPr>
      </w:pPr>
      <w:r>
        <w:rPr>
          <w:rFonts w:asciiTheme="minorHAnsi" w:hAnsiTheme="minorHAnsi" w:cstheme="minorHAnsi"/>
          <w:sz w:val="28"/>
          <w:szCs w:val="28"/>
        </w:rPr>
        <w:t>Work within the NMC Guidelines and Standards for professional nursing practice guidelines.</w:t>
      </w:r>
    </w:p>
    <w:p w14:paraId="18310C54" w14:textId="77777777" w:rsidR="00A4452A" w:rsidRDefault="00A4452A" w:rsidP="00A4452A">
      <w:pPr>
        <w:rPr>
          <w:rFonts w:asciiTheme="minorHAnsi" w:hAnsiTheme="minorHAnsi" w:cstheme="minorHAnsi"/>
          <w:sz w:val="28"/>
          <w:szCs w:val="28"/>
        </w:rPr>
      </w:pPr>
    </w:p>
    <w:p w14:paraId="2CB2C3E4" w14:textId="77777777" w:rsidR="00A4452A" w:rsidRDefault="00A4452A" w:rsidP="00A4452A">
      <w:pPr>
        <w:numPr>
          <w:ilvl w:val="0"/>
          <w:numId w:val="46"/>
        </w:numPr>
        <w:rPr>
          <w:rFonts w:asciiTheme="minorHAnsi" w:hAnsiTheme="minorHAnsi" w:cstheme="minorHAnsi"/>
          <w:sz w:val="28"/>
          <w:szCs w:val="28"/>
        </w:rPr>
      </w:pPr>
      <w:r>
        <w:rPr>
          <w:rFonts w:asciiTheme="minorHAnsi" w:hAnsiTheme="minorHAnsi" w:cstheme="minorHAnsi"/>
          <w:sz w:val="28"/>
          <w:szCs w:val="28"/>
        </w:rPr>
        <w:t>To support and participate in regular review in relation to knowledge and skills framework and identify individual training needs and development.</w:t>
      </w:r>
    </w:p>
    <w:p w14:paraId="6111BF58" w14:textId="77777777" w:rsidR="00A4452A" w:rsidRDefault="00A4452A" w:rsidP="00A4452A">
      <w:pPr>
        <w:rPr>
          <w:rFonts w:asciiTheme="minorHAnsi" w:hAnsiTheme="minorHAnsi" w:cstheme="minorHAnsi"/>
          <w:sz w:val="28"/>
          <w:szCs w:val="28"/>
        </w:rPr>
      </w:pPr>
    </w:p>
    <w:p w14:paraId="00E671AF" w14:textId="77777777" w:rsidR="00A4452A" w:rsidRDefault="00A4452A" w:rsidP="00A4452A">
      <w:pPr>
        <w:numPr>
          <w:ilvl w:val="0"/>
          <w:numId w:val="46"/>
        </w:numPr>
        <w:rPr>
          <w:rFonts w:asciiTheme="minorHAnsi" w:hAnsiTheme="minorHAnsi" w:cstheme="minorHAnsi"/>
          <w:sz w:val="28"/>
          <w:szCs w:val="28"/>
        </w:rPr>
      </w:pPr>
      <w:r>
        <w:rPr>
          <w:rFonts w:asciiTheme="minorHAnsi" w:hAnsiTheme="minorHAnsi" w:cstheme="minorHAnsi"/>
          <w:sz w:val="28"/>
          <w:szCs w:val="28"/>
        </w:rPr>
        <w:t>Participate in working groups including taking the lead in those that are relevant to your work, where appropriate.</w:t>
      </w:r>
    </w:p>
    <w:p w14:paraId="23A3EA78" w14:textId="77777777" w:rsidR="00A4452A" w:rsidRDefault="00A4452A" w:rsidP="00A4452A">
      <w:pPr>
        <w:rPr>
          <w:rFonts w:asciiTheme="minorHAnsi" w:hAnsiTheme="minorHAnsi" w:cstheme="minorHAnsi"/>
          <w:sz w:val="28"/>
          <w:szCs w:val="28"/>
        </w:rPr>
      </w:pPr>
    </w:p>
    <w:p w14:paraId="6266B14B" w14:textId="77777777" w:rsidR="00A4452A" w:rsidRDefault="00A4452A" w:rsidP="00A4452A">
      <w:pPr>
        <w:numPr>
          <w:ilvl w:val="0"/>
          <w:numId w:val="46"/>
        </w:numPr>
        <w:rPr>
          <w:rFonts w:asciiTheme="minorHAnsi" w:hAnsiTheme="minorHAnsi" w:cstheme="minorHAnsi"/>
          <w:sz w:val="28"/>
          <w:szCs w:val="28"/>
        </w:rPr>
      </w:pPr>
      <w:r>
        <w:rPr>
          <w:rFonts w:asciiTheme="minorHAnsi" w:hAnsiTheme="minorHAnsi" w:cstheme="minorHAnsi"/>
          <w:sz w:val="28"/>
          <w:szCs w:val="28"/>
        </w:rPr>
        <w:t>Contribute professional engagement for services development to promote highly skilled, flexible and motivated workforce with regard to the population with palliative care.</w:t>
      </w:r>
    </w:p>
    <w:p w14:paraId="18AC7C54" w14:textId="77777777" w:rsidR="00A4452A" w:rsidRDefault="00A4452A" w:rsidP="00A4452A">
      <w:pPr>
        <w:rPr>
          <w:rFonts w:asciiTheme="minorHAnsi" w:hAnsiTheme="minorHAnsi" w:cstheme="minorHAnsi"/>
          <w:sz w:val="28"/>
          <w:szCs w:val="28"/>
        </w:rPr>
      </w:pPr>
    </w:p>
    <w:p w14:paraId="2C2A57DE" w14:textId="77777777" w:rsidR="00A4452A" w:rsidRDefault="00A4452A" w:rsidP="00A4452A">
      <w:pPr>
        <w:numPr>
          <w:ilvl w:val="0"/>
          <w:numId w:val="46"/>
        </w:numPr>
        <w:rPr>
          <w:rFonts w:asciiTheme="minorHAnsi" w:hAnsiTheme="minorHAnsi" w:cstheme="minorHAnsi"/>
          <w:sz w:val="28"/>
          <w:szCs w:val="28"/>
        </w:rPr>
      </w:pPr>
      <w:r>
        <w:rPr>
          <w:rFonts w:asciiTheme="minorHAnsi" w:hAnsiTheme="minorHAnsi" w:cstheme="minorHAnsi"/>
          <w:sz w:val="28"/>
          <w:szCs w:val="28"/>
        </w:rPr>
        <w:t>Promote a culture of effective team working, continuous improvement and innovation.</w:t>
      </w:r>
    </w:p>
    <w:p w14:paraId="6F799FB6" w14:textId="77777777" w:rsidR="00A4452A" w:rsidRDefault="00A4452A" w:rsidP="00A4452A">
      <w:pPr>
        <w:rPr>
          <w:rFonts w:asciiTheme="minorHAnsi" w:hAnsiTheme="minorHAnsi" w:cstheme="minorHAnsi"/>
          <w:sz w:val="28"/>
          <w:szCs w:val="28"/>
        </w:rPr>
      </w:pPr>
    </w:p>
    <w:p w14:paraId="27F0EE92" w14:textId="77777777" w:rsidR="00A4452A" w:rsidRDefault="00A4452A" w:rsidP="00A4452A">
      <w:pPr>
        <w:numPr>
          <w:ilvl w:val="0"/>
          <w:numId w:val="46"/>
        </w:numPr>
        <w:rPr>
          <w:rFonts w:asciiTheme="minorHAnsi" w:hAnsiTheme="minorHAnsi" w:cstheme="minorHAnsi"/>
          <w:sz w:val="28"/>
          <w:szCs w:val="28"/>
        </w:rPr>
      </w:pPr>
      <w:r>
        <w:rPr>
          <w:rFonts w:asciiTheme="minorHAnsi" w:hAnsiTheme="minorHAnsi" w:cstheme="minorHAnsi"/>
          <w:sz w:val="28"/>
          <w:szCs w:val="28"/>
        </w:rPr>
        <w:t>Liaise with Team Manager and Director of Nursing regarding professional issues and advice.</w:t>
      </w:r>
    </w:p>
    <w:p w14:paraId="60FD2EC7" w14:textId="77777777" w:rsidR="00A4452A" w:rsidRDefault="00A4452A" w:rsidP="00A4452A">
      <w:pPr>
        <w:rPr>
          <w:rFonts w:asciiTheme="minorHAnsi" w:hAnsiTheme="minorHAnsi" w:cstheme="minorHAnsi"/>
          <w:sz w:val="28"/>
          <w:szCs w:val="28"/>
        </w:rPr>
      </w:pPr>
    </w:p>
    <w:p w14:paraId="6BF87D07" w14:textId="77777777" w:rsidR="00A4452A" w:rsidRDefault="00A4452A" w:rsidP="00A4452A">
      <w:pPr>
        <w:numPr>
          <w:ilvl w:val="0"/>
          <w:numId w:val="46"/>
        </w:numPr>
        <w:rPr>
          <w:rFonts w:asciiTheme="minorHAnsi" w:hAnsiTheme="minorHAnsi" w:cstheme="minorHAnsi"/>
          <w:sz w:val="28"/>
          <w:szCs w:val="28"/>
        </w:rPr>
      </w:pPr>
      <w:r>
        <w:rPr>
          <w:rFonts w:asciiTheme="minorHAnsi" w:hAnsiTheme="minorHAnsi" w:cstheme="minorHAnsi"/>
          <w:sz w:val="28"/>
          <w:szCs w:val="28"/>
        </w:rPr>
        <w:t>Ensure that procedures and arrangements for the protection of children and vulnerable adults are adhered to.</w:t>
      </w:r>
    </w:p>
    <w:p w14:paraId="36E17599" w14:textId="77777777" w:rsidR="00A4452A" w:rsidRDefault="00A4452A" w:rsidP="00A4452A">
      <w:pPr>
        <w:jc w:val="both"/>
        <w:rPr>
          <w:rFonts w:asciiTheme="minorHAnsi" w:hAnsiTheme="minorHAnsi" w:cstheme="minorHAnsi"/>
          <w:b/>
          <w:bCs/>
          <w:sz w:val="28"/>
          <w:szCs w:val="28"/>
          <w:u w:val="single"/>
          <w:lang w:val="en-IE"/>
        </w:rPr>
      </w:pPr>
    </w:p>
    <w:p w14:paraId="02693265" w14:textId="77777777" w:rsidR="00A4452A" w:rsidRDefault="00A4452A" w:rsidP="00A4452A">
      <w:pPr>
        <w:jc w:val="both"/>
        <w:rPr>
          <w:rFonts w:asciiTheme="minorHAnsi" w:hAnsiTheme="minorHAnsi" w:cstheme="minorHAnsi"/>
          <w:b/>
          <w:bCs/>
          <w:sz w:val="28"/>
          <w:szCs w:val="28"/>
          <w:u w:val="single"/>
          <w:lang w:val="en-IE"/>
        </w:rPr>
      </w:pPr>
      <w:r>
        <w:rPr>
          <w:rFonts w:asciiTheme="minorHAnsi" w:hAnsiTheme="minorHAnsi" w:cstheme="minorHAnsi"/>
          <w:b/>
          <w:bCs/>
          <w:sz w:val="28"/>
          <w:szCs w:val="28"/>
          <w:u w:val="single"/>
          <w:lang w:val="en-IE"/>
        </w:rPr>
        <w:t>ADDITIONAL INFORMATION FOR EMPLOYEES</w:t>
      </w:r>
    </w:p>
    <w:p w14:paraId="18BF0EEE" w14:textId="77777777" w:rsidR="00A4452A" w:rsidRDefault="00A4452A" w:rsidP="00A4452A">
      <w:pPr>
        <w:jc w:val="both"/>
        <w:rPr>
          <w:rFonts w:asciiTheme="minorHAnsi" w:hAnsiTheme="minorHAnsi" w:cstheme="minorHAnsi"/>
          <w:b/>
          <w:bCs/>
          <w:sz w:val="28"/>
          <w:szCs w:val="28"/>
          <w:lang w:val="en-IE"/>
        </w:rPr>
      </w:pPr>
    </w:p>
    <w:p w14:paraId="74AC89D1" w14:textId="77777777" w:rsidR="00A4452A" w:rsidRDefault="00A4452A" w:rsidP="00A4452A">
      <w:pPr>
        <w:pStyle w:val="BodyTextIndent"/>
        <w:ind w:left="0"/>
        <w:jc w:val="both"/>
        <w:rPr>
          <w:rFonts w:asciiTheme="minorHAnsi" w:hAnsiTheme="minorHAnsi" w:cstheme="minorHAnsi"/>
          <w:color w:val="000000"/>
          <w:sz w:val="28"/>
          <w:szCs w:val="28"/>
        </w:rPr>
      </w:pPr>
      <w:r>
        <w:rPr>
          <w:rFonts w:asciiTheme="minorHAnsi" w:hAnsiTheme="minorHAnsi" w:cstheme="minorHAnsi"/>
          <w:color w:val="000000"/>
          <w:sz w:val="28"/>
          <w:szCs w:val="28"/>
        </w:rPr>
        <w:t>Conduct</w:t>
      </w:r>
    </w:p>
    <w:p w14:paraId="1A30011A" w14:textId="77777777" w:rsidR="00A4452A" w:rsidRDefault="00A4452A" w:rsidP="00A4452A">
      <w:pPr>
        <w:autoSpaceDE w:val="0"/>
        <w:autoSpaceDN w:val="0"/>
        <w:adjustRightInd w:val="0"/>
        <w:jc w:val="both"/>
        <w:rPr>
          <w:rFonts w:asciiTheme="minorHAnsi" w:hAnsiTheme="minorHAnsi" w:cstheme="minorHAnsi"/>
          <w:sz w:val="28"/>
          <w:szCs w:val="28"/>
        </w:rPr>
      </w:pPr>
      <w:r>
        <w:rPr>
          <w:rFonts w:asciiTheme="minorHAnsi" w:hAnsiTheme="minorHAnsi" w:cstheme="minorHAnsi"/>
          <w:color w:val="000000"/>
          <w:sz w:val="28"/>
          <w:szCs w:val="28"/>
        </w:rPr>
        <w:t>Employees must at all times abide by Foyle Hospice policies and procedures and the terms of their contract of employment. They must conduct themselves with</w:t>
      </w:r>
      <w:r>
        <w:rPr>
          <w:rFonts w:asciiTheme="minorHAnsi" w:hAnsiTheme="minorHAnsi" w:cstheme="minorHAnsi"/>
          <w:sz w:val="28"/>
          <w:szCs w:val="28"/>
        </w:rPr>
        <w:t xml:space="preserve"> </w:t>
      </w:r>
      <w:r>
        <w:rPr>
          <w:rFonts w:asciiTheme="minorHAnsi" w:hAnsiTheme="minorHAnsi" w:cstheme="minorHAnsi"/>
          <w:bCs/>
          <w:sz w:val="28"/>
          <w:szCs w:val="28"/>
        </w:rPr>
        <w:t>impartiality, integrity, objectivity and honesty</w:t>
      </w:r>
      <w:r>
        <w:rPr>
          <w:rFonts w:asciiTheme="minorHAnsi" w:hAnsiTheme="minorHAnsi" w:cstheme="minorHAnsi"/>
          <w:sz w:val="28"/>
          <w:szCs w:val="28"/>
        </w:rPr>
        <w:t xml:space="preserve"> and maintain high standards of personal and professional accountability.</w:t>
      </w:r>
    </w:p>
    <w:p w14:paraId="3EA704C2" w14:textId="77777777" w:rsidR="00A4452A" w:rsidRDefault="00A4452A" w:rsidP="00A4452A">
      <w:pPr>
        <w:autoSpaceDE w:val="0"/>
        <w:autoSpaceDN w:val="0"/>
        <w:adjustRightInd w:val="0"/>
        <w:jc w:val="both"/>
        <w:rPr>
          <w:rFonts w:asciiTheme="minorHAnsi" w:hAnsiTheme="minorHAnsi" w:cstheme="minorHAnsi"/>
          <w:sz w:val="28"/>
          <w:szCs w:val="28"/>
        </w:rPr>
      </w:pPr>
    </w:p>
    <w:p w14:paraId="286E56CD" w14:textId="77777777" w:rsidR="00A4452A" w:rsidRDefault="00A4452A" w:rsidP="00A4452A">
      <w:pPr>
        <w:pStyle w:val="BodyTextIndent"/>
        <w:ind w:left="0"/>
        <w:jc w:val="both"/>
        <w:rPr>
          <w:rFonts w:asciiTheme="minorHAnsi" w:hAnsiTheme="minorHAnsi" w:cstheme="minorHAnsi"/>
          <w:color w:val="000000"/>
          <w:sz w:val="28"/>
          <w:szCs w:val="28"/>
        </w:rPr>
      </w:pPr>
      <w:r>
        <w:rPr>
          <w:rFonts w:asciiTheme="minorHAnsi" w:hAnsiTheme="minorHAnsi" w:cstheme="minorHAnsi"/>
          <w:color w:val="000000"/>
          <w:sz w:val="28"/>
          <w:szCs w:val="28"/>
        </w:rPr>
        <w:t>Performance</w:t>
      </w:r>
    </w:p>
    <w:p w14:paraId="2C04C586" w14:textId="77777777" w:rsidR="00A4452A" w:rsidRDefault="00A4452A" w:rsidP="00A4452A">
      <w:pPr>
        <w:pStyle w:val="BodyTextIndent"/>
        <w:ind w:left="0"/>
        <w:jc w:val="both"/>
        <w:rPr>
          <w:rFonts w:asciiTheme="minorHAnsi" w:hAnsiTheme="minorHAnsi" w:cstheme="minorHAnsi"/>
          <w:b w:val="0"/>
          <w:bCs w:val="0"/>
          <w:color w:val="000000"/>
          <w:sz w:val="28"/>
          <w:szCs w:val="28"/>
        </w:rPr>
      </w:pPr>
      <w:r>
        <w:rPr>
          <w:rFonts w:asciiTheme="minorHAnsi" w:hAnsiTheme="minorHAnsi" w:cstheme="minorHAnsi"/>
          <w:b w:val="0"/>
          <w:bCs w:val="0"/>
          <w:color w:val="000000"/>
          <w:sz w:val="28"/>
          <w:szCs w:val="28"/>
        </w:rPr>
        <w:t>Employees are expected to demonstrate commitment to the Hospice by ensuring regular attendance at work and efficient completion of duties.</w:t>
      </w:r>
    </w:p>
    <w:p w14:paraId="4E1A715B" w14:textId="77777777" w:rsidR="00A4452A" w:rsidRDefault="00A4452A" w:rsidP="00A4452A">
      <w:pPr>
        <w:jc w:val="both"/>
        <w:rPr>
          <w:rFonts w:asciiTheme="minorHAnsi" w:hAnsiTheme="minorHAnsi" w:cstheme="minorHAnsi"/>
          <w:b/>
          <w:color w:val="000000"/>
          <w:sz w:val="28"/>
          <w:szCs w:val="28"/>
        </w:rPr>
      </w:pPr>
    </w:p>
    <w:p w14:paraId="677B9B6E" w14:textId="77777777" w:rsidR="00A4452A" w:rsidRDefault="00A4452A" w:rsidP="00A4452A">
      <w:pPr>
        <w:jc w:val="both"/>
        <w:rPr>
          <w:rFonts w:asciiTheme="minorHAnsi" w:hAnsiTheme="minorHAnsi" w:cstheme="minorHAnsi"/>
          <w:b/>
          <w:color w:val="000000"/>
          <w:sz w:val="28"/>
          <w:szCs w:val="28"/>
        </w:rPr>
      </w:pPr>
      <w:r>
        <w:rPr>
          <w:rFonts w:asciiTheme="minorHAnsi" w:hAnsiTheme="minorHAnsi" w:cstheme="minorHAnsi"/>
          <w:b/>
          <w:color w:val="000000"/>
          <w:sz w:val="28"/>
          <w:szCs w:val="28"/>
        </w:rPr>
        <w:t>Risk Management</w:t>
      </w:r>
    </w:p>
    <w:p w14:paraId="0C06AFF8" w14:textId="77777777" w:rsidR="00A4452A" w:rsidRDefault="00A4452A" w:rsidP="00A4452A">
      <w:pPr>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Employees must ensure that they comply with any risk management responsibilities specific to their post. </w:t>
      </w:r>
    </w:p>
    <w:p w14:paraId="77996ADF" w14:textId="77777777" w:rsidR="00A4452A" w:rsidRDefault="00A4452A" w:rsidP="00A4452A">
      <w:pPr>
        <w:jc w:val="both"/>
        <w:rPr>
          <w:rFonts w:asciiTheme="minorHAnsi" w:hAnsiTheme="minorHAnsi" w:cstheme="minorHAnsi"/>
          <w:color w:val="000000"/>
          <w:sz w:val="28"/>
          <w:szCs w:val="28"/>
        </w:rPr>
      </w:pPr>
      <w:r>
        <w:rPr>
          <w:rFonts w:asciiTheme="minorHAnsi" w:hAnsiTheme="minorHAnsi" w:cstheme="minorHAnsi"/>
          <w:b/>
          <w:color w:val="000000"/>
          <w:sz w:val="28"/>
          <w:szCs w:val="28"/>
        </w:rPr>
        <w:t>Governance</w:t>
      </w:r>
      <w:r>
        <w:rPr>
          <w:rFonts w:asciiTheme="minorHAnsi" w:hAnsiTheme="minorHAnsi" w:cstheme="minorHAnsi"/>
          <w:color w:val="000000"/>
          <w:sz w:val="28"/>
          <w:szCs w:val="28"/>
        </w:rPr>
        <w:tab/>
      </w:r>
    </w:p>
    <w:p w14:paraId="53A5EC8A" w14:textId="77777777" w:rsidR="00A4452A" w:rsidRDefault="00A4452A" w:rsidP="00A4452A">
      <w:pPr>
        <w:jc w:val="both"/>
        <w:rPr>
          <w:rFonts w:asciiTheme="minorHAnsi" w:hAnsiTheme="minorHAnsi" w:cstheme="minorHAnsi"/>
          <w:color w:val="000000"/>
          <w:sz w:val="28"/>
          <w:szCs w:val="28"/>
        </w:rPr>
      </w:pPr>
      <w:r>
        <w:rPr>
          <w:rFonts w:asciiTheme="minorHAnsi" w:hAnsiTheme="minorHAnsi" w:cstheme="minorHAnsi"/>
          <w:color w:val="000000"/>
          <w:sz w:val="28"/>
          <w:szCs w:val="28"/>
        </w:rPr>
        <w:t>Foyle Hospice is committed to the development and implementation of systems under governance to ensure continuous improvement in the quality of services provided.  Employees will be expected to be pro-active, co-operate and work with these systems.</w:t>
      </w:r>
    </w:p>
    <w:p w14:paraId="1F7049F8" w14:textId="77777777" w:rsidR="00A4452A" w:rsidRDefault="00A4452A" w:rsidP="00A4452A">
      <w:pPr>
        <w:jc w:val="both"/>
        <w:rPr>
          <w:rFonts w:asciiTheme="minorHAnsi" w:hAnsiTheme="minorHAnsi" w:cstheme="minorHAnsi"/>
          <w:b/>
          <w:color w:val="000000"/>
          <w:sz w:val="28"/>
          <w:szCs w:val="28"/>
        </w:rPr>
      </w:pPr>
    </w:p>
    <w:p w14:paraId="31D26EC9" w14:textId="77777777" w:rsidR="00A4452A" w:rsidRDefault="00A4452A" w:rsidP="00A4452A">
      <w:pPr>
        <w:jc w:val="both"/>
        <w:rPr>
          <w:rFonts w:asciiTheme="minorHAnsi" w:hAnsiTheme="minorHAnsi" w:cstheme="minorHAnsi"/>
          <w:b/>
          <w:sz w:val="28"/>
          <w:szCs w:val="28"/>
        </w:rPr>
      </w:pPr>
      <w:r>
        <w:rPr>
          <w:rFonts w:asciiTheme="minorHAnsi" w:hAnsiTheme="minorHAnsi" w:cstheme="minorHAnsi"/>
          <w:b/>
          <w:sz w:val="28"/>
          <w:szCs w:val="28"/>
        </w:rPr>
        <w:t>Confidentiality</w:t>
      </w:r>
    </w:p>
    <w:p w14:paraId="70F0D7A1" w14:textId="77777777" w:rsidR="00A4452A" w:rsidRDefault="00A4452A" w:rsidP="00A4452A">
      <w:pPr>
        <w:jc w:val="both"/>
        <w:rPr>
          <w:rFonts w:asciiTheme="minorHAnsi" w:hAnsiTheme="minorHAnsi" w:cstheme="minorHAnsi"/>
          <w:sz w:val="28"/>
          <w:szCs w:val="28"/>
        </w:rPr>
      </w:pPr>
      <w:r>
        <w:rPr>
          <w:rFonts w:asciiTheme="minorHAnsi" w:hAnsiTheme="minorHAnsi" w:cstheme="minorHAnsi"/>
          <w:sz w:val="28"/>
          <w:szCs w:val="28"/>
        </w:rPr>
        <w:t>All information concerning patients and staff must be held in the strictest confidence and may not be divulged to any unauthorized person.  Social media policy must be adhered to at all times.</w:t>
      </w:r>
    </w:p>
    <w:p w14:paraId="628D27AF" w14:textId="77777777" w:rsidR="00A4452A" w:rsidRDefault="00A4452A" w:rsidP="00A4452A">
      <w:pPr>
        <w:jc w:val="both"/>
        <w:rPr>
          <w:rFonts w:asciiTheme="minorHAnsi" w:hAnsiTheme="minorHAnsi" w:cstheme="minorHAnsi"/>
          <w:sz w:val="28"/>
          <w:szCs w:val="28"/>
        </w:rPr>
      </w:pPr>
    </w:p>
    <w:p w14:paraId="5C384980" w14:textId="77777777" w:rsidR="00A4452A" w:rsidRDefault="00A4452A" w:rsidP="00A4452A">
      <w:pPr>
        <w:jc w:val="both"/>
        <w:rPr>
          <w:rFonts w:asciiTheme="minorHAnsi" w:hAnsiTheme="minorHAnsi" w:cstheme="minorHAnsi"/>
          <w:b/>
          <w:sz w:val="28"/>
          <w:szCs w:val="28"/>
        </w:rPr>
      </w:pPr>
      <w:r>
        <w:rPr>
          <w:rFonts w:asciiTheme="minorHAnsi" w:hAnsiTheme="minorHAnsi" w:cstheme="minorHAnsi"/>
          <w:b/>
          <w:sz w:val="28"/>
          <w:szCs w:val="28"/>
        </w:rPr>
        <w:t>Equality and Human Rights</w:t>
      </w:r>
    </w:p>
    <w:p w14:paraId="7668A709" w14:textId="77777777" w:rsidR="00A4452A" w:rsidRDefault="00A4452A" w:rsidP="00A4452A">
      <w:pPr>
        <w:jc w:val="both"/>
        <w:rPr>
          <w:rFonts w:asciiTheme="minorHAnsi" w:hAnsiTheme="minorHAnsi" w:cstheme="minorHAnsi"/>
          <w:sz w:val="28"/>
          <w:szCs w:val="28"/>
        </w:rPr>
      </w:pPr>
      <w:r>
        <w:rPr>
          <w:rFonts w:asciiTheme="minorHAnsi" w:hAnsiTheme="minorHAnsi" w:cstheme="minorHAnsi"/>
          <w:sz w:val="28"/>
          <w:szCs w:val="28"/>
        </w:rPr>
        <w:t>Employees must ensure that equality and human rights issues are addressed within the post holder’s area of responsibility.</w:t>
      </w:r>
    </w:p>
    <w:p w14:paraId="27DD07EC" w14:textId="77777777" w:rsidR="00A4452A" w:rsidRDefault="00A4452A" w:rsidP="00A4452A">
      <w:pPr>
        <w:jc w:val="both"/>
        <w:rPr>
          <w:rFonts w:asciiTheme="minorHAnsi" w:hAnsiTheme="minorHAnsi" w:cstheme="minorHAnsi"/>
          <w:b/>
          <w:sz w:val="28"/>
          <w:szCs w:val="28"/>
        </w:rPr>
      </w:pPr>
    </w:p>
    <w:p w14:paraId="6585A1C1" w14:textId="77777777" w:rsidR="00A4452A" w:rsidRDefault="00A4452A" w:rsidP="00A4452A">
      <w:pPr>
        <w:jc w:val="both"/>
        <w:rPr>
          <w:rFonts w:asciiTheme="minorHAnsi" w:hAnsiTheme="minorHAnsi" w:cstheme="minorHAnsi"/>
          <w:b/>
          <w:sz w:val="28"/>
          <w:szCs w:val="28"/>
        </w:rPr>
      </w:pPr>
      <w:r>
        <w:rPr>
          <w:rFonts w:asciiTheme="minorHAnsi" w:hAnsiTheme="minorHAnsi" w:cstheme="minorHAnsi"/>
          <w:b/>
          <w:sz w:val="28"/>
          <w:szCs w:val="28"/>
        </w:rPr>
        <w:t>Health and Safety</w:t>
      </w:r>
    </w:p>
    <w:p w14:paraId="529B4BB8" w14:textId="77777777" w:rsidR="00A4452A" w:rsidRDefault="00A4452A" w:rsidP="00A4452A">
      <w:pPr>
        <w:pStyle w:val="JobBodyText"/>
        <w:rPr>
          <w:rFonts w:asciiTheme="minorHAnsi" w:hAnsiTheme="minorHAnsi" w:cstheme="minorHAnsi"/>
          <w:sz w:val="28"/>
          <w:szCs w:val="28"/>
        </w:rPr>
      </w:pPr>
      <w:r>
        <w:rPr>
          <w:rFonts w:asciiTheme="minorHAnsi" w:hAnsiTheme="minorHAnsi" w:cstheme="minorHAnsi"/>
          <w:sz w:val="28"/>
          <w:szCs w:val="28"/>
        </w:rPr>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2AB4AD2F" w14:textId="77777777" w:rsidR="00A4452A" w:rsidRDefault="00A4452A" w:rsidP="00A4452A">
      <w:pPr>
        <w:jc w:val="both"/>
        <w:rPr>
          <w:rFonts w:asciiTheme="minorHAnsi" w:hAnsiTheme="minorHAnsi" w:cstheme="minorHAnsi"/>
          <w:sz w:val="28"/>
          <w:szCs w:val="28"/>
        </w:rPr>
      </w:pPr>
    </w:p>
    <w:p w14:paraId="7064A7A8" w14:textId="77777777" w:rsidR="00A4452A" w:rsidRDefault="00A4452A" w:rsidP="00A4452A">
      <w:pPr>
        <w:jc w:val="both"/>
        <w:rPr>
          <w:rFonts w:asciiTheme="minorHAnsi" w:hAnsiTheme="minorHAnsi" w:cstheme="minorHAnsi"/>
          <w:b/>
          <w:sz w:val="28"/>
          <w:szCs w:val="28"/>
        </w:rPr>
      </w:pPr>
      <w:r>
        <w:rPr>
          <w:rFonts w:asciiTheme="minorHAnsi" w:hAnsiTheme="minorHAnsi" w:cstheme="minorHAnsi"/>
          <w:b/>
          <w:sz w:val="28"/>
          <w:szCs w:val="28"/>
        </w:rPr>
        <w:t>Smoking, Alcohol &amp; Health</w:t>
      </w:r>
    </w:p>
    <w:p w14:paraId="6080D216" w14:textId="77777777" w:rsidR="00A4452A" w:rsidRDefault="00A4452A" w:rsidP="00A4452A">
      <w:pPr>
        <w:tabs>
          <w:tab w:val="left" w:pos="6800"/>
        </w:tabs>
        <w:jc w:val="both"/>
        <w:rPr>
          <w:rFonts w:asciiTheme="minorHAnsi" w:hAnsiTheme="minorHAnsi" w:cstheme="minorHAnsi"/>
          <w:sz w:val="28"/>
          <w:szCs w:val="28"/>
        </w:rPr>
      </w:pPr>
      <w:r>
        <w:rPr>
          <w:rFonts w:asciiTheme="minorHAnsi" w:hAnsiTheme="minorHAnsi" w:cstheme="minorHAnsi"/>
          <w:sz w:val="28"/>
          <w:szCs w:val="28"/>
        </w:rPr>
        <w:t>Foyle Hospice operates policies on smoking, alcohol and health.</w:t>
      </w:r>
      <w:r>
        <w:rPr>
          <w:rFonts w:asciiTheme="minorHAnsi" w:hAnsiTheme="minorHAnsi" w:cstheme="minorHAnsi"/>
          <w:sz w:val="28"/>
          <w:szCs w:val="28"/>
        </w:rPr>
        <w:tab/>
      </w:r>
    </w:p>
    <w:p w14:paraId="49089226" w14:textId="77777777" w:rsidR="00A4452A" w:rsidRDefault="00A4452A" w:rsidP="00A4452A">
      <w:pPr>
        <w:jc w:val="both"/>
        <w:rPr>
          <w:rFonts w:asciiTheme="minorHAnsi" w:hAnsiTheme="minorHAnsi" w:cstheme="minorHAnsi"/>
          <w:sz w:val="28"/>
          <w:szCs w:val="28"/>
        </w:rPr>
      </w:pPr>
    </w:p>
    <w:p w14:paraId="68DB94D1" w14:textId="77777777" w:rsidR="00A4452A" w:rsidRDefault="00A4452A" w:rsidP="00A4452A">
      <w:pPr>
        <w:jc w:val="both"/>
        <w:rPr>
          <w:rFonts w:asciiTheme="minorHAnsi" w:hAnsiTheme="minorHAnsi" w:cstheme="minorHAnsi"/>
          <w:sz w:val="28"/>
          <w:szCs w:val="28"/>
        </w:rPr>
      </w:pPr>
      <w:r>
        <w:rPr>
          <w:rFonts w:asciiTheme="minorHAnsi" w:hAnsiTheme="minorHAnsi" w:cstheme="minorHAnsi"/>
          <w:b/>
          <w:sz w:val="28"/>
          <w:szCs w:val="28"/>
        </w:rPr>
        <w:t>Environmental Cleanliness</w:t>
      </w:r>
      <w:r>
        <w:rPr>
          <w:rFonts w:asciiTheme="minorHAnsi" w:hAnsiTheme="minorHAnsi" w:cstheme="minorHAnsi"/>
          <w:b/>
          <w:sz w:val="28"/>
          <w:szCs w:val="28"/>
        </w:rPr>
        <w:tab/>
      </w:r>
      <w:r>
        <w:rPr>
          <w:rFonts w:asciiTheme="minorHAnsi" w:hAnsiTheme="minorHAnsi" w:cstheme="minorHAnsi"/>
          <w:sz w:val="28"/>
          <w:szCs w:val="28"/>
        </w:rPr>
        <w:tab/>
      </w:r>
    </w:p>
    <w:p w14:paraId="4AE90E09" w14:textId="77777777" w:rsidR="00A4452A" w:rsidRDefault="00A4452A" w:rsidP="00A4452A">
      <w:pPr>
        <w:jc w:val="both"/>
        <w:rPr>
          <w:rFonts w:asciiTheme="minorHAnsi" w:hAnsiTheme="minorHAnsi" w:cstheme="minorHAnsi"/>
          <w:sz w:val="28"/>
          <w:szCs w:val="28"/>
        </w:rPr>
      </w:pPr>
      <w:r>
        <w:rPr>
          <w:rFonts w:asciiTheme="minorHAnsi" w:hAnsiTheme="minorHAnsi" w:cstheme="minorHAnsi"/>
          <w:sz w:val="28"/>
          <w:szCs w:val="28"/>
        </w:rPr>
        <w:t>Foyle Hospice promotes a culture of cleanliness and has adopted a partnership and collaborative approach that recognises cleanliness as the responsibility of everyone, cascading throughout every level of the organisation.</w:t>
      </w:r>
    </w:p>
    <w:p w14:paraId="69CC4FA0" w14:textId="77777777" w:rsidR="00A4452A" w:rsidRDefault="00A4452A" w:rsidP="00A4452A">
      <w:pPr>
        <w:jc w:val="both"/>
        <w:rPr>
          <w:rFonts w:asciiTheme="minorHAnsi" w:hAnsiTheme="minorHAnsi" w:cstheme="minorHAnsi"/>
          <w:sz w:val="28"/>
          <w:szCs w:val="28"/>
        </w:rPr>
      </w:pPr>
    </w:p>
    <w:p w14:paraId="5E179D97" w14:textId="77777777" w:rsidR="00A4452A" w:rsidRDefault="00A4452A" w:rsidP="00A4452A">
      <w:pPr>
        <w:jc w:val="both"/>
        <w:rPr>
          <w:rFonts w:asciiTheme="minorHAnsi" w:eastAsia="Calibri" w:hAnsiTheme="minorHAnsi" w:cstheme="minorHAnsi"/>
          <w:b/>
          <w:sz w:val="28"/>
          <w:szCs w:val="28"/>
          <w:lang w:val="en-AU"/>
        </w:rPr>
      </w:pPr>
      <w:r>
        <w:rPr>
          <w:rFonts w:asciiTheme="minorHAnsi" w:eastAsia="Calibri" w:hAnsiTheme="minorHAnsi" w:cstheme="minorHAnsi"/>
          <w:b/>
          <w:sz w:val="28"/>
          <w:szCs w:val="28"/>
          <w:lang w:val="en-AU"/>
        </w:rPr>
        <w:t>Infection Prevention &amp; Control</w:t>
      </w:r>
    </w:p>
    <w:p w14:paraId="4B059C58" w14:textId="77777777" w:rsidR="00A4452A" w:rsidRDefault="00A4452A" w:rsidP="00A4452A">
      <w:pPr>
        <w:jc w:val="both"/>
        <w:rPr>
          <w:rFonts w:asciiTheme="minorHAnsi" w:eastAsia="Calibri" w:hAnsiTheme="minorHAnsi" w:cstheme="minorHAnsi"/>
          <w:sz w:val="28"/>
          <w:szCs w:val="28"/>
          <w:lang w:val="en-AU"/>
        </w:rPr>
      </w:pPr>
      <w:r>
        <w:rPr>
          <w:rFonts w:asciiTheme="minorHAnsi" w:eastAsia="Calibri" w:hAnsiTheme="minorHAnsi" w:cstheme="minorHAnsi"/>
          <w:sz w:val="28"/>
          <w:szCs w:val="28"/>
          <w:lang w:val="en-AU"/>
        </w:rPr>
        <w:t>Foyle Hospice operates policies to prevent healthcare associated infections and the post holder is required to comply with all infection prevention policies, guidelines, protocols and procedures.</w:t>
      </w:r>
    </w:p>
    <w:p w14:paraId="314BCACA" w14:textId="77777777" w:rsidR="00A4452A" w:rsidRDefault="00A4452A" w:rsidP="00A4452A">
      <w:pPr>
        <w:jc w:val="both"/>
        <w:rPr>
          <w:rFonts w:asciiTheme="minorHAnsi" w:eastAsia="Calibri" w:hAnsiTheme="minorHAnsi" w:cstheme="minorHAnsi"/>
          <w:sz w:val="28"/>
          <w:szCs w:val="28"/>
          <w:lang w:val="en-AU"/>
        </w:rPr>
      </w:pPr>
    </w:p>
    <w:p w14:paraId="43AF73A9" w14:textId="77777777" w:rsidR="00A4452A" w:rsidRDefault="00A4452A" w:rsidP="00A4452A">
      <w:pPr>
        <w:jc w:val="center"/>
        <w:rPr>
          <w:rFonts w:asciiTheme="minorHAnsi" w:hAnsiTheme="minorHAnsi" w:cstheme="minorHAnsi"/>
          <w:b/>
          <w:bCs/>
          <w:sz w:val="28"/>
          <w:szCs w:val="28"/>
          <w:lang w:val="en-IE"/>
        </w:rPr>
      </w:pPr>
      <w:r>
        <w:rPr>
          <w:rFonts w:asciiTheme="minorHAnsi" w:hAnsiTheme="minorHAnsi" w:cstheme="minorHAnsi"/>
          <w:b/>
          <w:bCs/>
          <w:i/>
          <w:sz w:val="28"/>
          <w:szCs w:val="28"/>
        </w:rPr>
        <w:lastRenderedPageBreak/>
        <w:t xml:space="preserve">The duties and responsibilities outlined in the above job description are not intended to be definitive nor restrictive, and may be amended to meet the changing needs of Foyle Hospice, </w:t>
      </w:r>
      <w:r>
        <w:rPr>
          <w:rFonts w:asciiTheme="minorHAnsi" w:hAnsiTheme="minorHAnsi" w:cstheme="minorHAnsi"/>
          <w:b/>
          <w:bCs/>
          <w:sz w:val="28"/>
          <w:szCs w:val="28"/>
          <w:lang w:val="en-IE"/>
        </w:rPr>
        <w:t>following discussion with the post holder.</w:t>
      </w:r>
    </w:p>
    <w:p w14:paraId="3CF4F0CA" w14:textId="77777777" w:rsidR="00A4452A" w:rsidRDefault="00A4452A" w:rsidP="00A4452A">
      <w:pPr>
        <w:jc w:val="center"/>
        <w:rPr>
          <w:rFonts w:asciiTheme="minorHAnsi" w:hAnsiTheme="minorHAnsi" w:cstheme="minorHAnsi"/>
          <w:sz w:val="28"/>
          <w:szCs w:val="28"/>
        </w:rPr>
      </w:pPr>
    </w:p>
    <w:p w14:paraId="2401F7AF" w14:textId="3BEEDE61" w:rsidR="00A4452A" w:rsidRPr="00BE6F65" w:rsidRDefault="00555D90" w:rsidP="00BE6F65">
      <w:pPr>
        <w:jc w:val="right"/>
        <w:rPr>
          <w:rFonts w:asciiTheme="minorHAnsi" w:hAnsiTheme="minorHAnsi" w:cstheme="minorHAnsi"/>
          <w:b/>
          <w:bCs/>
          <w:sz w:val="28"/>
          <w:szCs w:val="28"/>
        </w:rPr>
      </w:pPr>
      <w:r>
        <w:rPr>
          <w:rFonts w:asciiTheme="minorHAnsi" w:hAnsiTheme="minorHAnsi" w:cstheme="minorHAnsi"/>
          <w:b/>
          <w:bCs/>
          <w:sz w:val="28"/>
          <w:szCs w:val="28"/>
        </w:rPr>
        <w:t>October 2025</w:t>
      </w:r>
    </w:p>
    <w:sectPr w:rsidR="00A4452A" w:rsidRPr="00BE6F6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EE39" w14:textId="77777777" w:rsidR="00A62BF4" w:rsidRDefault="00A62BF4" w:rsidP="00C0427B">
      <w:r>
        <w:separator/>
      </w:r>
    </w:p>
  </w:endnote>
  <w:endnote w:type="continuationSeparator" w:id="0">
    <w:p w14:paraId="5EF67C26" w14:textId="77777777" w:rsidR="00A62BF4" w:rsidRDefault="00A62BF4" w:rsidP="00C0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288607"/>
      <w:docPartObj>
        <w:docPartGallery w:val="Page Numbers (Bottom of Page)"/>
        <w:docPartUnique/>
      </w:docPartObj>
    </w:sdtPr>
    <w:sdtEndPr>
      <w:rPr>
        <w:noProof/>
      </w:rPr>
    </w:sdtEndPr>
    <w:sdtContent>
      <w:p w14:paraId="0A0BD912" w14:textId="3FDD8620" w:rsidR="00C0427B" w:rsidRDefault="00C042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5DB7BB" w14:textId="77777777" w:rsidR="00C0427B" w:rsidRDefault="00C04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DC53" w14:textId="77777777" w:rsidR="00A62BF4" w:rsidRDefault="00A62BF4" w:rsidP="00C0427B">
      <w:r>
        <w:separator/>
      </w:r>
    </w:p>
  </w:footnote>
  <w:footnote w:type="continuationSeparator" w:id="0">
    <w:p w14:paraId="15F43FF9" w14:textId="77777777" w:rsidR="00A62BF4" w:rsidRDefault="00A62BF4" w:rsidP="00C0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318"/>
    <w:multiLevelType w:val="hybridMultilevel"/>
    <w:tmpl w:val="C7BE4F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C855B9"/>
    <w:multiLevelType w:val="hybridMultilevel"/>
    <w:tmpl w:val="B310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9243D"/>
    <w:multiLevelType w:val="hybridMultilevel"/>
    <w:tmpl w:val="C234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D7998"/>
    <w:multiLevelType w:val="hybridMultilevel"/>
    <w:tmpl w:val="04B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70B44"/>
    <w:multiLevelType w:val="hybridMultilevel"/>
    <w:tmpl w:val="EFD2E1D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049"/>
    <w:multiLevelType w:val="hybridMultilevel"/>
    <w:tmpl w:val="F7DEB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12FFD"/>
    <w:multiLevelType w:val="hybridMultilevel"/>
    <w:tmpl w:val="A5705C4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F7DE4"/>
    <w:multiLevelType w:val="hybridMultilevel"/>
    <w:tmpl w:val="2EE4651C"/>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8" w15:restartNumberingAfterBreak="0">
    <w:nsid w:val="22F71913"/>
    <w:multiLevelType w:val="hybridMultilevel"/>
    <w:tmpl w:val="63367B96"/>
    <w:lvl w:ilvl="0" w:tplc="08090001">
      <w:start w:val="1"/>
      <w:numFmt w:val="bullet"/>
      <w:lvlText w:val=""/>
      <w:lvlJc w:val="left"/>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48421F"/>
    <w:multiLevelType w:val="hybridMultilevel"/>
    <w:tmpl w:val="6FE8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F351D"/>
    <w:multiLevelType w:val="hybridMultilevel"/>
    <w:tmpl w:val="97C4DC3A"/>
    <w:lvl w:ilvl="0" w:tplc="94AE4B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E66EC"/>
    <w:multiLevelType w:val="hybridMultilevel"/>
    <w:tmpl w:val="A1F81722"/>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A40C5"/>
    <w:multiLevelType w:val="hybridMultilevel"/>
    <w:tmpl w:val="40DC9BA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3" w15:restartNumberingAfterBreak="0">
    <w:nsid w:val="2F9D4739"/>
    <w:multiLevelType w:val="hybridMultilevel"/>
    <w:tmpl w:val="485EB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41627"/>
    <w:multiLevelType w:val="hybridMultilevel"/>
    <w:tmpl w:val="827E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30A8C"/>
    <w:multiLevelType w:val="hybridMultilevel"/>
    <w:tmpl w:val="0F9C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75303"/>
    <w:multiLevelType w:val="hybridMultilevel"/>
    <w:tmpl w:val="05C6DAC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8194E"/>
    <w:multiLevelType w:val="hybridMultilevel"/>
    <w:tmpl w:val="9202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866F2"/>
    <w:multiLevelType w:val="hybridMultilevel"/>
    <w:tmpl w:val="E58AA1A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D7DF5"/>
    <w:multiLevelType w:val="hybridMultilevel"/>
    <w:tmpl w:val="082C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90C0D"/>
    <w:multiLevelType w:val="hybridMultilevel"/>
    <w:tmpl w:val="F346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17667"/>
    <w:multiLevelType w:val="hybridMultilevel"/>
    <w:tmpl w:val="2054988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16BED"/>
    <w:multiLevelType w:val="hybridMultilevel"/>
    <w:tmpl w:val="87FE897E"/>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0643E"/>
    <w:multiLevelType w:val="hybridMultilevel"/>
    <w:tmpl w:val="D884E8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B40B8"/>
    <w:multiLevelType w:val="hybridMultilevel"/>
    <w:tmpl w:val="0650A350"/>
    <w:lvl w:ilvl="0" w:tplc="94AE4B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840716"/>
    <w:multiLevelType w:val="hybridMultilevel"/>
    <w:tmpl w:val="0D4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A0A76"/>
    <w:multiLevelType w:val="hybridMultilevel"/>
    <w:tmpl w:val="0C9E71BE"/>
    <w:lvl w:ilvl="0" w:tplc="94AE4BBA">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39924F0"/>
    <w:multiLevelType w:val="hybridMultilevel"/>
    <w:tmpl w:val="ADDED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3BA13D2"/>
    <w:multiLevelType w:val="hybridMultilevel"/>
    <w:tmpl w:val="1A68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556F2"/>
    <w:multiLevelType w:val="hybridMultilevel"/>
    <w:tmpl w:val="7AF2F44E"/>
    <w:lvl w:ilvl="0" w:tplc="94AE4B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823E72"/>
    <w:multiLevelType w:val="hybridMultilevel"/>
    <w:tmpl w:val="583A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91CEB"/>
    <w:multiLevelType w:val="hybridMultilevel"/>
    <w:tmpl w:val="0B507B8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C14B4"/>
    <w:multiLevelType w:val="hybridMultilevel"/>
    <w:tmpl w:val="E1FE8D3E"/>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22398"/>
    <w:multiLevelType w:val="hybridMultilevel"/>
    <w:tmpl w:val="0016975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56036"/>
    <w:multiLevelType w:val="hybridMultilevel"/>
    <w:tmpl w:val="9140E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76679"/>
    <w:multiLevelType w:val="hybridMultilevel"/>
    <w:tmpl w:val="65E2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337584">
    <w:abstractNumId w:val="34"/>
  </w:num>
  <w:num w:numId="2" w16cid:durableId="959185903">
    <w:abstractNumId w:val="35"/>
  </w:num>
  <w:num w:numId="3" w16cid:durableId="1961258028">
    <w:abstractNumId w:val="20"/>
  </w:num>
  <w:num w:numId="4" w16cid:durableId="367069166">
    <w:abstractNumId w:val="17"/>
  </w:num>
  <w:num w:numId="5" w16cid:durableId="1078402404">
    <w:abstractNumId w:val="31"/>
  </w:num>
  <w:num w:numId="6" w16cid:durableId="442262611">
    <w:abstractNumId w:val="15"/>
  </w:num>
  <w:num w:numId="7" w16cid:durableId="358238102">
    <w:abstractNumId w:val="14"/>
  </w:num>
  <w:num w:numId="8" w16cid:durableId="1846482447">
    <w:abstractNumId w:val="0"/>
  </w:num>
  <w:num w:numId="9" w16cid:durableId="2075857304">
    <w:abstractNumId w:val="9"/>
  </w:num>
  <w:num w:numId="10" w16cid:durableId="343359033">
    <w:abstractNumId w:val="19"/>
  </w:num>
  <w:num w:numId="11" w16cid:durableId="1564606566">
    <w:abstractNumId w:val="1"/>
  </w:num>
  <w:num w:numId="12" w16cid:durableId="732121687">
    <w:abstractNumId w:val="5"/>
  </w:num>
  <w:num w:numId="13" w16cid:durableId="262156518">
    <w:abstractNumId w:val="13"/>
  </w:num>
  <w:num w:numId="14" w16cid:durableId="81030458">
    <w:abstractNumId w:val="7"/>
  </w:num>
  <w:num w:numId="15" w16cid:durableId="269630244">
    <w:abstractNumId w:val="16"/>
  </w:num>
  <w:num w:numId="16" w16cid:durableId="958875024">
    <w:abstractNumId w:val="4"/>
  </w:num>
  <w:num w:numId="17" w16cid:durableId="1542397235">
    <w:abstractNumId w:val="29"/>
  </w:num>
  <w:num w:numId="18" w16cid:durableId="1335106580">
    <w:abstractNumId w:val="26"/>
  </w:num>
  <w:num w:numId="19" w16cid:durableId="2112968251">
    <w:abstractNumId w:val="8"/>
  </w:num>
  <w:num w:numId="20" w16cid:durableId="1332954524">
    <w:abstractNumId w:val="24"/>
  </w:num>
  <w:num w:numId="21" w16cid:durableId="356199778">
    <w:abstractNumId w:val="10"/>
  </w:num>
  <w:num w:numId="22" w16cid:durableId="1865287491">
    <w:abstractNumId w:val="25"/>
  </w:num>
  <w:num w:numId="23" w16cid:durableId="2034265381">
    <w:abstractNumId w:val="21"/>
  </w:num>
  <w:num w:numId="24" w16cid:durableId="1992251226">
    <w:abstractNumId w:val="22"/>
  </w:num>
  <w:num w:numId="25" w16cid:durableId="1816146736">
    <w:abstractNumId w:val="12"/>
  </w:num>
  <w:num w:numId="26" w16cid:durableId="1965305074">
    <w:abstractNumId w:val="28"/>
  </w:num>
  <w:num w:numId="27" w16cid:durableId="1118718215">
    <w:abstractNumId w:val="6"/>
  </w:num>
  <w:num w:numId="28" w16cid:durableId="1987975665">
    <w:abstractNumId w:val="33"/>
  </w:num>
  <w:num w:numId="29" w16cid:durableId="631717815">
    <w:abstractNumId w:val="32"/>
  </w:num>
  <w:num w:numId="30" w16cid:durableId="22366992">
    <w:abstractNumId w:val="11"/>
  </w:num>
  <w:num w:numId="31" w16cid:durableId="1699315101">
    <w:abstractNumId w:val="2"/>
  </w:num>
  <w:num w:numId="32" w16cid:durableId="1251161038">
    <w:abstractNumId w:val="18"/>
  </w:num>
  <w:num w:numId="33" w16cid:durableId="1951622170">
    <w:abstractNumId w:val="27"/>
  </w:num>
  <w:num w:numId="34" w16cid:durableId="520709628">
    <w:abstractNumId w:val="30"/>
  </w:num>
  <w:num w:numId="35" w16cid:durableId="769468680">
    <w:abstractNumId w:val="23"/>
  </w:num>
  <w:num w:numId="36" w16cid:durableId="2090225173">
    <w:abstractNumId w:val="3"/>
  </w:num>
  <w:num w:numId="37" w16cid:durableId="306277680">
    <w:abstractNumId w:val="9"/>
  </w:num>
  <w:num w:numId="38" w16cid:durableId="157813201">
    <w:abstractNumId w:val="15"/>
  </w:num>
  <w:num w:numId="39" w16cid:durableId="839582735">
    <w:abstractNumId w:val="31"/>
  </w:num>
  <w:num w:numId="40" w16cid:durableId="153231421">
    <w:abstractNumId w:val="28"/>
  </w:num>
  <w:num w:numId="41" w16cid:durableId="652412782">
    <w:abstractNumId w:val="14"/>
  </w:num>
  <w:num w:numId="42" w16cid:durableId="1904557804">
    <w:abstractNumId w:val="0"/>
  </w:num>
  <w:num w:numId="43" w16cid:durableId="746193581">
    <w:abstractNumId w:val="34"/>
  </w:num>
  <w:num w:numId="44" w16cid:durableId="1566331249">
    <w:abstractNumId w:val="35"/>
  </w:num>
  <w:num w:numId="45" w16cid:durableId="834537947">
    <w:abstractNumId w:val="20"/>
  </w:num>
  <w:num w:numId="46" w16cid:durableId="826820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7B"/>
    <w:rsid w:val="00036132"/>
    <w:rsid w:val="00052F51"/>
    <w:rsid w:val="00084233"/>
    <w:rsid w:val="00190440"/>
    <w:rsid w:val="002101E6"/>
    <w:rsid w:val="002D16CC"/>
    <w:rsid w:val="00332CEA"/>
    <w:rsid w:val="003A0442"/>
    <w:rsid w:val="00483592"/>
    <w:rsid w:val="00507332"/>
    <w:rsid w:val="00555D90"/>
    <w:rsid w:val="00613CE9"/>
    <w:rsid w:val="00794706"/>
    <w:rsid w:val="00794A85"/>
    <w:rsid w:val="007A736F"/>
    <w:rsid w:val="008C3A6F"/>
    <w:rsid w:val="009B5DD5"/>
    <w:rsid w:val="009C33B3"/>
    <w:rsid w:val="009F746B"/>
    <w:rsid w:val="00A3763A"/>
    <w:rsid w:val="00A43D0C"/>
    <w:rsid w:val="00A4452A"/>
    <w:rsid w:val="00A534DF"/>
    <w:rsid w:val="00A62BF4"/>
    <w:rsid w:val="00AA003F"/>
    <w:rsid w:val="00AE05B3"/>
    <w:rsid w:val="00B237BD"/>
    <w:rsid w:val="00B5198C"/>
    <w:rsid w:val="00B803E1"/>
    <w:rsid w:val="00B9758C"/>
    <w:rsid w:val="00BE6F65"/>
    <w:rsid w:val="00C0427B"/>
    <w:rsid w:val="00CB5CD8"/>
    <w:rsid w:val="00CE6CA9"/>
    <w:rsid w:val="00CF0A1B"/>
    <w:rsid w:val="00D132BD"/>
    <w:rsid w:val="00D16A5F"/>
    <w:rsid w:val="00D62DF3"/>
    <w:rsid w:val="00E1792F"/>
    <w:rsid w:val="00E56637"/>
    <w:rsid w:val="00E6754A"/>
    <w:rsid w:val="00EB0601"/>
    <w:rsid w:val="00F023F3"/>
    <w:rsid w:val="00F15E30"/>
    <w:rsid w:val="00FA0B4E"/>
    <w:rsid w:val="00FA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BD09"/>
  <w15:chartTrackingRefBased/>
  <w15:docId w15:val="{897B06B8-7C12-4FAC-82E0-B4C4E16D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427B"/>
    <w:pPr>
      <w:keepNext/>
      <w:jc w:val="center"/>
      <w:outlineLvl w:val="0"/>
    </w:pPr>
    <w:rPr>
      <w:rFonts w:ascii="Arial" w:hAnsi="Arial" w:cs="Arial"/>
      <w:b/>
      <w:bCs/>
    </w:rPr>
  </w:style>
  <w:style w:type="paragraph" w:styleId="Heading2">
    <w:name w:val="heading 2"/>
    <w:basedOn w:val="Normal"/>
    <w:next w:val="Normal"/>
    <w:link w:val="Heading2Char"/>
    <w:qFormat/>
    <w:rsid w:val="00C0427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427B"/>
    <w:rPr>
      <w:rFonts w:ascii="Arial" w:eastAsia="Times New Roman" w:hAnsi="Arial" w:cs="Arial"/>
      <w:b/>
      <w:bCs/>
      <w:sz w:val="24"/>
      <w:szCs w:val="24"/>
    </w:rPr>
  </w:style>
  <w:style w:type="character" w:customStyle="1" w:styleId="Heading2Char">
    <w:name w:val="Heading 2 Char"/>
    <w:basedOn w:val="DefaultParagraphFont"/>
    <w:link w:val="Heading2"/>
    <w:rsid w:val="00C0427B"/>
    <w:rPr>
      <w:rFonts w:ascii="Arial" w:eastAsia="Times New Roman" w:hAnsi="Arial" w:cs="Arial"/>
      <w:b/>
      <w:bCs/>
      <w:sz w:val="24"/>
      <w:szCs w:val="24"/>
    </w:rPr>
  </w:style>
  <w:style w:type="paragraph" w:styleId="BodyTextIndent">
    <w:name w:val="Body Text Indent"/>
    <w:basedOn w:val="Normal"/>
    <w:link w:val="BodyTextIndentChar"/>
    <w:rsid w:val="00C0427B"/>
    <w:pPr>
      <w:ind w:left="2160"/>
    </w:pPr>
    <w:rPr>
      <w:rFonts w:ascii="Arial" w:hAnsi="Arial" w:cs="Arial"/>
      <w:b/>
      <w:bCs/>
    </w:rPr>
  </w:style>
  <w:style w:type="character" w:customStyle="1" w:styleId="BodyTextIndentChar">
    <w:name w:val="Body Text Indent Char"/>
    <w:basedOn w:val="DefaultParagraphFont"/>
    <w:link w:val="BodyTextIndent"/>
    <w:rsid w:val="00C0427B"/>
    <w:rPr>
      <w:rFonts w:ascii="Arial" w:eastAsia="Times New Roman" w:hAnsi="Arial" w:cs="Arial"/>
      <w:b/>
      <w:bCs/>
      <w:sz w:val="24"/>
      <w:szCs w:val="24"/>
    </w:rPr>
  </w:style>
  <w:style w:type="paragraph" w:styleId="ListParagraph">
    <w:name w:val="List Paragraph"/>
    <w:basedOn w:val="Normal"/>
    <w:uiPriority w:val="34"/>
    <w:qFormat/>
    <w:rsid w:val="00C0427B"/>
    <w:pPr>
      <w:ind w:left="720"/>
    </w:pPr>
  </w:style>
  <w:style w:type="paragraph" w:customStyle="1" w:styleId="JobBodyText">
    <w:name w:val="JobBodyText"/>
    <w:basedOn w:val="Normal"/>
    <w:rsid w:val="00C0427B"/>
    <w:pPr>
      <w:overflowPunct w:val="0"/>
      <w:autoSpaceDE w:val="0"/>
      <w:autoSpaceDN w:val="0"/>
      <w:adjustRightInd w:val="0"/>
      <w:jc w:val="both"/>
      <w:textAlignment w:val="baseline"/>
    </w:pPr>
    <w:rPr>
      <w:rFonts w:ascii="Arial" w:hAnsi="Arial"/>
      <w:szCs w:val="20"/>
    </w:rPr>
  </w:style>
  <w:style w:type="paragraph" w:styleId="Header">
    <w:name w:val="header"/>
    <w:basedOn w:val="Normal"/>
    <w:link w:val="HeaderChar"/>
    <w:uiPriority w:val="99"/>
    <w:unhideWhenUsed/>
    <w:rsid w:val="00C0427B"/>
    <w:pPr>
      <w:tabs>
        <w:tab w:val="center" w:pos="4513"/>
        <w:tab w:val="right" w:pos="9026"/>
      </w:tabs>
    </w:pPr>
  </w:style>
  <w:style w:type="character" w:customStyle="1" w:styleId="HeaderChar">
    <w:name w:val="Header Char"/>
    <w:basedOn w:val="DefaultParagraphFont"/>
    <w:link w:val="Header"/>
    <w:uiPriority w:val="99"/>
    <w:rsid w:val="00C042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427B"/>
    <w:pPr>
      <w:tabs>
        <w:tab w:val="center" w:pos="4513"/>
        <w:tab w:val="right" w:pos="9026"/>
      </w:tabs>
    </w:pPr>
  </w:style>
  <w:style w:type="character" w:customStyle="1" w:styleId="FooterChar">
    <w:name w:val="Footer Char"/>
    <w:basedOn w:val="DefaultParagraphFont"/>
    <w:link w:val="Footer"/>
    <w:uiPriority w:val="99"/>
    <w:rsid w:val="00C042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jpg@01DC3391.99C56F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A6B9-96E0-43F7-80DA-42ED6E1E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Donall</dc:creator>
  <cp:keywords/>
  <dc:description/>
  <cp:lastModifiedBy>Patricia Ferguson</cp:lastModifiedBy>
  <cp:revision>5</cp:revision>
  <cp:lastPrinted>2025-10-02T12:56:00Z</cp:lastPrinted>
  <dcterms:created xsi:type="dcterms:W3CDTF">2025-10-02T11:45:00Z</dcterms:created>
  <dcterms:modified xsi:type="dcterms:W3CDTF">2025-10-02T12:56:00Z</dcterms:modified>
</cp:coreProperties>
</file>