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BBB1" w14:textId="77777777" w:rsidR="00630484" w:rsidRDefault="00630484">
      <w:pPr>
        <w:pStyle w:val="BodyText"/>
        <w:rPr>
          <w:rFonts w:ascii="Times New Roman"/>
          <w:sz w:val="20"/>
        </w:rPr>
      </w:pPr>
    </w:p>
    <w:p w14:paraId="65AF5309" w14:textId="77777777" w:rsidR="00630484" w:rsidRDefault="00630484">
      <w:pPr>
        <w:pStyle w:val="BodyText"/>
        <w:rPr>
          <w:rFonts w:ascii="Times New Roman"/>
          <w:sz w:val="20"/>
        </w:rPr>
      </w:pPr>
    </w:p>
    <w:p w14:paraId="12116307" w14:textId="77777777" w:rsidR="00630484" w:rsidRDefault="00630484">
      <w:pPr>
        <w:pStyle w:val="BodyText"/>
        <w:spacing w:before="9"/>
        <w:rPr>
          <w:rFonts w:ascii="Times New Roman"/>
          <w:sz w:val="20"/>
        </w:rPr>
      </w:pPr>
    </w:p>
    <w:p w14:paraId="4010C674" w14:textId="77777777" w:rsidR="00630484" w:rsidRDefault="001416EF">
      <w:pPr>
        <w:pStyle w:val="Title"/>
      </w:pPr>
      <w:r>
        <w:rPr>
          <w:noProof/>
        </w:rPr>
        <w:drawing>
          <wp:anchor distT="0" distB="0" distL="0" distR="0" simplePos="0" relativeHeight="15728640" behindDoc="0" locked="0" layoutInCell="1" allowOverlap="1" wp14:anchorId="1CB5C388" wp14:editId="041B0762">
            <wp:simplePos x="0" y="0"/>
            <wp:positionH relativeFrom="page">
              <wp:posOffset>5238750</wp:posOffset>
            </wp:positionH>
            <wp:positionV relativeFrom="paragraph">
              <wp:posOffset>-440437</wp:posOffset>
            </wp:positionV>
            <wp:extent cx="2009775" cy="14677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09775" cy="1467741"/>
                    </a:xfrm>
                    <a:prstGeom prst="rect">
                      <a:avLst/>
                    </a:prstGeom>
                  </pic:spPr>
                </pic:pic>
              </a:graphicData>
            </a:graphic>
          </wp:anchor>
        </w:drawing>
      </w:r>
      <w:r>
        <w:t>JOB</w:t>
      </w:r>
      <w:r>
        <w:rPr>
          <w:spacing w:val="-2"/>
        </w:rPr>
        <w:t xml:space="preserve"> DESCRIPTION</w:t>
      </w:r>
    </w:p>
    <w:p w14:paraId="5E9A31D8" w14:textId="77777777" w:rsidR="00630484" w:rsidRDefault="00630484">
      <w:pPr>
        <w:pStyle w:val="BodyText"/>
        <w:rPr>
          <w:b/>
          <w:sz w:val="28"/>
        </w:rPr>
      </w:pPr>
    </w:p>
    <w:p w14:paraId="5C772646" w14:textId="77777777" w:rsidR="00630484" w:rsidRDefault="00630484">
      <w:pPr>
        <w:pStyle w:val="BodyText"/>
        <w:rPr>
          <w:b/>
          <w:sz w:val="28"/>
        </w:rPr>
      </w:pPr>
    </w:p>
    <w:p w14:paraId="62044077" w14:textId="22DAFA79" w:rsidR="00630484" w:rsidRDefault="001416EF">
      <w:pPr>
        <w:tabs>
          <w:tab w:val="left" w:pos="2260"/>
        </w:tabs>
        <w:spacing w:before="193"/>
        <w:ind w:left="100"/>
        <w:rPr>
          <w:sz w:val="24"/>
        </w:rPr>
      </w:pPr>
      <w:r>
        <w:rPr>
          <w:b/>
          <w:sz w:val="24"/>
        </w:rPr>
        <w:t>Job</w:t>
      </w:r>
      <w:r>
        <w:rPr>
          <w:b/>
          <w:spacing w:val="-1"/>
          <w:sz w:val="24"/>
        </w:rPr>
        <w:t xml:space="preserve"> </w:t>
      </w:r>
      <w:r>
        <w:rPr>
          <w:b/>
          <w:spacing w:val="-2"/>
          <w:sz w:val="24"/>
        </w:rPr>
        <w:t>Title:</w:t>
      </w:r>
      <w:r>
        <w:rPr>
          <w:b/>
          <w:sz w:val="24"/>
        </w:rPr>
        <w:tab/>
      </w:r>
      <w:r w:rsidR="00634221">
        <w:rPr>
          <w:sz w:val="24"/>
        </w:rPr>
        <w:t xml:space="preserve">Shop Supervisor </w:t>
      </w:r>
    </w:p>
    <w:p w14:paraId="582A0ACB" w14:textId="77777777" w:rsidR="00630484" w:rsidRDefault="00630484">
      <w:pPr>
        <w:pStyle w:val="BodyText"/>
        <w:rPr>
          <w:sz w:val="20"/>
        </w:rPr>
      </w:pPr>
    </w:p>
    <w:p w14:paraId="5FECE75C" w14:textId="61C3606F" w:rsidR="00630484" w:rsidRDefault="001416EF">
      <w:pPr>
        <w:tabs>
          <w:tab w:val="left" w:pos="2260"/>
        </w:tabs>
        <w:spacing w:before="51"/>
        <w:ind w:left="100"/>
        <w:rPr>
          <w:sz w:val="24"/>
        </w:rPr>
      </w:pPr>
      <w:r>
        <w:rPr>
          <w:b/>
          <w:sz w:val="24"/>
        </w:rPr>
        <w:t>Responsible</w:t>
      </w:r>
      <w:r>
        <w:rPr>
          <w:b/>
          <w:spacing w:val="-4"/>
          <w:sz w:val="24"/>
        </w:rPr>
        <w:t xml:space="preserve"> </w:t>
      </w:r>
      <w:r>
        <w:rPr>
          <w:b/>
          <w:spacing w:val="-5"/>
          <w:sz w:val="24"/>
        </w:rPr>
        <w:t>to:</w:t>
      </w:r>
      <w:r>
        <w:rPr>
          <w:b/>
          <w:sz w:val="24"/>
        </w:rPr>
        <w:tab/>
      </w:r>
      <w:r w:rsidR="00634221">
        <w:rPr>
          <w:sz w:val="24"/>
        </w:rPr>
        <w:t>Shops Manager</w:t>
      </w:r>
    </w:p>
    <w:p w14:paraId="1E74978E" w14:textId="77777777" w:rsidR="00630484" w:rsidRDefault="00630484">
      <w:pPr>
        <w:pStyle w:val="BodyText"/>
        <w:rPr>
          <w:sz w:val="24"/>
        </w:rPr>
      </w:pPr>
    </w:p>
    <w:p w14:paraId="79E6E1F9" w14:textId="61AAD05D" w:rsidR="00630484" w:rsidRDefault="001416EF">
      <w:pPr>
        <w:tabs>
          <w:tab w:val="left" w:pos="2260"/>
        </w:tabs>
        <w:ind w:left="100"/>
        <w:rPr>
          <w:sz w:val="24"/>
        </w:rPr>
      </w:pPr>
      <w:r>
        <w:rPr>
          <w:b/>
          <w:spacing w:val="-2"/>
          <w:sz w:val="24"/>
        </w:rPr>
        <w:t>Salary:</w:t>
      </w:r>
      <w:r>
        <w:rPr>
          <w:b/>
          <w:sz w:val="24"/>
        </w:rPr>
        <w:tab/>
      </w:r>
      <w:r>
        <w:rPr>
          <w:sz w:val="24"/>
        </w:rPr>
        <w:t xml:space="preserve">Band </w:t>
      </w:r>
      <w:r w:rsidR="00634221">
        <w:rPr>
          <w:spacing w:val="-10"/>
          <w:sz w:val="24"/>
        </w:rPr>
        <w:t>3</w:t>
      </w:r>
      <w:r w:rsidR="00021EF5">
        <w:rPr>
          <w:spacing w:val="-10"/>
          <w:sz w:val="24"/>
        </w:rPr>
        <w:t xml:space="preserve"> (</w:t>
      </w:r>
      <w:r w:rsidR="00BC50A1">
        <w:rPr>
          <w:spacing w:val="-10"/>
          <w:sz w:val="24"/>
        </w:rPr>
        <w:t>£20,330 to £21,777 pro rata</w:t>
      </w:r>
      <w:r w:rsidR="00021EF5">
        <w:rPr>
          <w:spacing w:val="-10"/>
          <w:sz w:val="24"/>
        </w:rPr>
        <w:t>)</w:t>
      </w:r>
    </w:p>
    <w:p w14:paraId="297800EC" w14:textId="77777777" w:rsidR="00630484" w:rsidRDefault="00630484">
      <w:pPr>
        <w:pStyle w:val="BodyText"/>
        <w:spacing w:before="12"/>
      </w:pPr>
    </w:p>
    <w:p w14:paraId="7BC83420" w14:textId="3C7E21DA" w:rsidR="00630484" w:rsidRDefault="001416EF">
      <w:pPr>
        <w:tabs>
          <w:tab w:val="left" w:pos="2260"/>
        </w:tabs>
        <w:ind w:left="100"/>
        <w:rPr>
          <w:sz w:val="24"/>
        </w:rPr>
      </w:pPr>
      <w:r>
        <w:rPr>
          <w:b/>
          <w:spacing w:val="-2"/>
          <w:sz w:val="24"/>
        </w:rPr>
        <w:t>Hours:</w:t>
      </w:r>
      <w:r>
        <w:rPr>
          <w:b/>
          <w:sz w:val="24"/>
        </w:rPr>
        <w:tab/>
      </w:r>
      <w:r>
        <w:rPr>
          <w:sz w:val="24"/>
        </w:rPr>
        <w:t>3</w:t>
      </w:r>
      <w:r w:rsidR="00634221">
        <w:rPr>
          <w:sz w:val="24"/>
        </w:rPr>
        <w:t>5</w:t>
      </w:r>
      <w:r>
        <w:rPr>
          <w:spacing w:val="-3"/>
          <w:sz w:val="24"/>
        </w:rPr>
        <w:t xml:space="preserve"> </w:t>
      </w:r>
      <w:r>
        <w:rPr>
          <w:sz w:val="24"/>
        </w:rPr>
        <w:t>hours</w:t>
      </w:r>
      <w:r>
        <w:rPr>
          <w:spacing w:val="-3"/>
          <w:sz w:val="24"/>
        </w:rPr>
        <w:t xml:space="preserve"> </w:t>
      </w:r>
      <w:r>
        <w:rPr>
          <w:sz w:val="24"/>
        </w:rPr>
        <w:t>per</w:t>
      </w:r>
      <w:r>
        <w:rPr>
          <w:spacing w:val="-3"/>
          <w:sz w:val="24"/>
        </w:rPr>
        <w:t xml:space="preserve"> </w:t>
      </w:r>
      <w:r>
        <w:rPr>
          <w:sz w:val="24"/>
        </w:rPr>
        <w:t>week/</w:t>
      </w:r>
      <w:r w:rsidR="00634221" w:rsidRPr="00634221">
        <w:rPr>
          <w:bCs/>
          <w:sz w:val="24"/>
        </w:rPr>
        <w:t>Fixed</w:t>
      </w:r>
      <w:r w:rsidR="00634221" w:rsidRPr="00634221">
        <w:rPr>
          <w:bCs/>
          <w:spacing w:val="-1"/>
          <w:sz w:val="24"/>
        </w:rPr>
        <w:t xml:space="preserve"> </w:t>
      </w:r>
      <w:r w:rsidR="00634221" w:rsidRPr="00634221">
        <w:rPr>
          <w:bCs/>
          <w:sz w:val="24"/>
        </w:rPr>
        <w:t>Term</w:t>
      </w:r>
      <w:r w:rsidR="00634221" w:rsidRPr="00634221">
        <w:rPr>
          <w:bCs/>
          <w:spacing w:val="-1"/>
          <w:sz w:val="24"/>
        </w:rPr>
        <w:t xml:space="preserve"> </w:t>
      </w:r>
      <w:r w:rsidR="00634221" w:rsidRPr="00634221">
        <w:rPr>
          <w:bCs/>
          <w:sz w:val="24"/>
        </w:rPr>
        <w:t xml:space="preserve">to </w:t>
      </w:r>
      <w:r w:rsidR="00FA18D1">
        <w:rPr>
          <w:bCs/>
          <w:sz w:val="24"/>
        </w:rPr>
        <w:t>1</w:t>
      </w:r>
      <w:r w:rsidR="00FA18D1" w:rsidRPr="00FA18D1">
        <w:rPr>
          <w:bCs/>
          <w:sz w:val="24"/>
          <w:vertAlign w:val="superscript"/>
        </w:rPr>
        <w:t>st</w:t>
      </w:r>
      <w:r w:rsidR="00FA18D1">
        <w:rPr>
          <w:bCs/>
          <w:sz w:val="24"/>
        </w:rPr>
        <w:t xml:space="preserve"> Ju</w:t>
      </w:r>
      <w:r w:rsidR="00190A3D">
        <w:rPr>
          <w:bCs/>
          <w:sz w:val="24"/>
        </w:rPr>
        <w:t>ly</w:t>
      </w:r>
      <w:r w:rsidR="00FA18D1">
        <w:rPr>
          <w:bCs/>
          <w:sz w:val="24"/>
        </w:rPr>
        <w:t xml:space="preserve"> 2024</w:t>
      </w:r>
    </w:p>
    <w:p w14:paraId="4A849A06" w14:textId="77777777" w:rsidR="00630484" w:rsidRDefault="00630484">
      <w:pPr>
        <w:pStyle w:val="BodyText"/>
        <w:spacing w:before="12"/>
      </w:pPr>
    </w:p>
    <w:p w14:paraId="5C15AF52" w14:textId="19CAC3D7" w:rsidR="00630484" w:rsidRDefault="001416EF">
      <w:pPr>
        <w:tabs>
          <w:tab w:val="left" w:pos="2260"/>
        </w:tabs>
        <w:ind w:left="100"/>
        <w:rPr>
          <w:sz w:val="24"/>
        </w:rPr>
      </w:pPr>
      <w:r>
        <w:rPr>
          <w:b/>
          <w:spacing w:val="-2"/>
          <w:sz w:val="24"/>
        </w:rPr>
        <w:t>Location:</w:t>
      </w:r>
      <w:r>
        <w:rPr>
          <w:b/>
          <w:sz w:val="24"/>
        </w:rPr>
        <w:tab/>
      </w:r>
      <w:r w:rsidR="00634221">
        <w:rPr>
          <w:sz w:val="24"/>
        </w:rPr>
        <w:t>Strabane/Castlederg</w:t>
      </w:r>
    </w:p>
    <w:p w14:paraId="46F3C025" w14:textId="77777777" w:rsidR="00630484" w:rsidRDefault="00630484">
      <w:pPr>
        <w:pStyle w:val="BodyText"/>
        <w:spacing w:before="11"/>
        <w:rPr>
          <w:sz w:val="27"/>
        </w:rPr>
      </w:pPr>
    </w:p>
    <w:p w14:paraId="101F1FBD" w14:textId="77777777" w:rsidR="00630484" w:rsidRDefault="001416EF">
      <w:pPr>
        <w:pStyle w:val="Heading1"/>
        <w:rPr>
          <w:u w:val="none"/>
        </w:rPr>
      </w:pPr>
      <w:r>
        <w:t>Overall</w:t>
      </w:r>
      <w:r>
        <w:rPr>
          <w:spacing w:val="-5"/>
        </w:rPr>
        <w:t xml:space="preserve"> </w:t>
      </w:r>
      <w:r>
        <w:rPr>
          <w:spacing w:val="-2"/>
        </w:rPr>
        <w:t>Purpose</w:t>
      </w:r>
    </w:p>
    <w:p w14:paraId="15115667" w14:textId="0A14C793" w:rsidR="00630484" w:rsidRDefault="007B1C0C">
      <w:pPr>
        <w:pStyle w:val="BodyText"/>
        <w:ind w:left="100" w:right="741"/>
      </w:pPr>
      <w:r>
        <w:t xml:space="preserve">The post holder will be responsible for the day-to-day </w:t>
      </w:r>
      <w:r w:rsidR="009F0B4F">
        <w:t>operation</w:t>
      </w:r>
      <w:r>
        <w:t xml:space="preserve"> of the Strabane and Castlederg shops</w:t>
      </w:r>
      <w:r w:rsidR="009F0B4F">
        <w:t xml:space="preserve">. </w:t>
      </w:r>
      <w:r w:rsidR="00221EFB">
        <w:t xml:space="preserve">They will provide high levels of customer service and effectively deal with any customer complaints.  </w:t>
      </w:r>
      <w:r w:rsidR="009F0B4F">
        <w:t xml:space="preserve"> </w:t>
      </w:r>
      <w:r w:rsidR="00221EFB">
        <w:t xml:space="preserve">They </w:t>
      </w:r>
      <w:r w:rsidR="009F0B4F">
        <w:t xml:space="preserve">will promote the development of the shop profitability while </w:t>
      </w:r>
      <w:r w:rsidR="00221EFB">
        <w:t>minimising costs</w:t>
      </w:r>
      <w:r w:rsidR="009F0B4F">
        <w:t>. The role includes training and motivating volunteers</w:t>
      </w:r>
      <w:r w:rsidR="00221EFB">
        <w:t xml:space="preserve"> and</w:t>
      </w:r>
      <w:r w:rsidR="009F0B4F">
        <w:t xml:space="preserve"> creating a positive atmosphere ensuring the team </w:t>
      </w:r>
      <w:r w:rsidR="009F0B4F" w:rsidRPr="009F0B4F">
        <w:t>reflect</w:t>
      </w:r>
      <w:r w:rsidR="009F0B4F">
        <w:t>s</w:t>
      </w:r>
      <w:r w:rsidR="009F0B4F" w:rsidRPr="009F0B4F">
        <w:t xml:space="preserve"> the image and reputation of </w:t>
      </w:r>
      <w:r w:rsidR="009F0B4F">
        <w:t xml:space="preserve">Foyle Hospice. </w:t>
      </w:r>
    </w:p>
    <w:p w14:paraId="552C5E7F" w14:textId="77777777" w:rsidR="00630484" w:rsidRDefault="00630484">
      <w:pPr>
        <w:pStyle w:val="BodyText"/>
      </w:pPr>
    </w:p>
    <w:p w14:paraId="22320701" w14:textId="77777777" w:rsidR="00630484" w:rsidRDefault="001416EF">
      <w:pPr>
        <w:pStyle w:val="Heading1"/>
        <w:spacing w:before="1"/>
        <w:rPr>
          <w:u w:val="none"/>
        </w:rPr>
      </w:pPr>
      <w:r>
        <w:rPr>
          <w:u w:val="none"/>
        </w:rPr>
        <w:t>Key</w:t>
      </w:r>
      <w:r>
        <w:rPr>
          <w:spacing w:val="-7"/>
          <w:u w:val="none"/>
        </w:rPr>
        <w:t xml:space="preserve"> </w:t>
      </w:r>
      <w:r>
        <w:rPr>
          <w:u w:val="none"/>
        </w:rPr>
        <w:t>responsibilities</w:t>
      </w:r>
      <w:r>
        <w:rPr>
          <w:spacing w:val="-8"/>
          <w:u w:val="none"/>
        </w:rPr>
        <w:t xml:space="preserve"> </w:t>
      </w:r>
      <w:r>
        <w:rPr>
          <w:spacing w:val="-2"/>
          <w:u w:val="none"/>
        </w:rPr>
        <w:t>include:</w:t>
      </w:r>
    </w:p>
    <w:p w14:paraId="7443752C" w14:textId="77777777" w:rsidR="00630484" w:rsidRDefault="00630484">
      <w:pPr>
        <w:pStyle w:val="BodyText"/>
        <w:spacing w:before="12"/>
        <w:rPr>
          <w:b/>
          <w:sz w:val="22"/>
        </w:rPr>
      </w:pPr>
    </w:p>
    <w:p w14:paraId="5AF30195" w14:textId="77777777" w:rsidR="00630484" w:rsidRDefault="001416EF">
      <w:pPr>
        <w:ind w:left="100"/>
        <w:rPr>
          <w:b/>
          <w:sz w:val="23"/>
        </w:rPr>
      </w:pPr>
      <w:r>
        <w:rPr>
          <w:b/>
          <w:sz w:val="23"/>
          <w:u w:val="single"/>
        </w:rPr>
        <w:t>Strategic</w:t>
      </w:r>
      <w:r>
        <w:rPr>
          <w:b/>
          <w:spacing w:val="-8"/>
          <w:sz w:val="23"/>
          <w:u w:val="single"/>
        </w:rPr>
        <w:t xml:space="preserve"> </w:t>
      </w:r>
      <w:r>
        <w:rPr>
          <w:b/>
          <w:spacing w:val="-2"/>
          <w:sz w:val="23"/>
          <w:u w:val="single"/>
        </w:rPr>
        <w:t>Priorities</w:t>
      </w:r>
    </w:p>
    <w:p w14:paraId="46359127" w14:textId="6C65CCF0" w:rsidR="00A15604" w:rsidRDefault="00A15604" w:rsidP="001C71FD">
      <w:pPr>
        <w:widowControl/>
        <w:numPr>
          <w:ilvl w:val="0"/>
          <w:numId w:val="5"/>
        </w:numPr>
        <w:autoSpaceDE/>
        <w:autoSpaceDN/>
        <w:spacing w:line="276" w:lineRule="auto"/>
        <w:ind w:left="360"/>
      </w:pPr>
      <w:r>
        <w:t>Supervise retail activities in the Foyle Hospice Strabane and Castlederg shops</w:t>
      </w:r>
    </w:p>
    <w:p w14:paraId="7C4389AA" w14:textId="5A38FC49" w:rsidR="00630484" w:rsidRPr="001C71FD" w:rsidRDefault="001C71FD" w:rsidP="001C71FD">
      <w:pPr>
        <w:widowControl/>
        <w:numPr>
          <w:ilvl w:val="0"/>
          <w:numId w:val="5"/>
        </w:numPr>
        <w:autoSpaceDE/>
        <w:autoSpaceDN/>
        <w:spacing w:line="276" w:lineRule="auto"/>
        <w:ind w:left="360"/>
      </w:pPr>
      <w:r>
        <w:t>R</w:t>
      </w:r>
      <w:r w:rsidR="001416EF" w:rsidRPr="001C71FD">
        <w:rPr>
          <w:sz w:val="23"/>
        </w:rPr>
        <w:t xml:space="preserve">epresent Foyle Hospice </w:t>
      </w:r>
      <w:r>
        <w:rPr>
          <w:sz w:val="23"/>
        </w:rPr>
        <w:t>in the Shops to the public and volunteers.</w:t>
      </w:r>
    </w:p>
    <w:p w14:paraId="46052DA7" w14:textId="77777777" w:rsidR="00630484" w:rsidRDefault="00630484">
      <w:pPr>
        <w:pStyle w:val="BodyText"/>
      </w:pPr>
    </w:p>
    <w:p w14:paraId="4FB532EA" w14:textId="77777777" w:rsidR="00630484" w:rsidRDefault="001416EF">
      <w:pPr>
        <w:pStyle w:val="Heading1"/>
        <w:jc w:val="both"/>
        <w:rPr>
          <w:u w:val="none"/>
        </w:rPr>
      </w:pPr>
      <w:r>
        <w:t>Operational</w:t>
      </w:r>
      <w:r>
        <w:rPr>
          <w:spacing w:val="-7"/>
        </w:rPr>
        <w:t xml:space="preserve"> </w:t>
      </w:r>
      <w:r>
        <w:rPr>
          <w:spacing w:val="-2"/>
        </w:rPr>
        <w:t>Responsibilities</w:t>
      </w:r>
    </w:p>
    <w:p w14:paraId="1DCA4B31" w14:textId="77777777" w:rsidR="00A50851" w:rsidRDefault="008562AD" w:rsidP="00A50851">
      <w:pPr>
        <w:pStyle w:val="ListParagraph"/>
        <w:numPr>
          <w:ilvl w:val="0"/>
          <w:numId w:val="3"/>
        </w:numPr>
        <w:tabs>
          <w:tab w:val="left" w:pos="461"/>
        </w:tabs>
        <w:ind w:right="725"/>
        <w:jc w:val="both"/>
        <w:rPr>
          <w:sz w:val="23"/>
        </w:rPr>
      </w:pPr>
      <w:r>
        <w:rPr>
          <w:sz w:val="23"/>
        </w:rPr>
        <w:t>Ensure that high standards of service to customers is maintained at all times</w:t>
      </w:r>
    </w:p>
    <w:p w14:paraId="1DF5EECD" w14:textId="77777777" w:rsidR="00A50851" w:rsidRDefault="00A50851" w:rsidP="00A50851">
      <w:pPr>
        <w:pStyle w:val="ListParagraph"/>
        <w:tabs>
          <w:tab w:val="left" w:pos="461"/>
        </w:tabs>
        <w:ind w:right="725" w:firstLine="0"/>
        <w:rPr>
          <w:sz w:val="23"/>
        </w:rPr>
      </w:pPr>
    </w:p>
    <w:p w14:paraId="35A6AFD4" w14:textId="77777777" w:rsidR="00A50851" w:rsidRPr="00A50851" w:rsidRDefault="00A50851" w:rsidP="00A50851">
      <w:pPr>
        <w:pStyle w:val="ListParagraph"/>
        <w:numPr>
          <w:ilvl w:val="0"/>
          <w:numId w:val="3"/>
        </w:numPr>
        <w:tabs>
          <w:tab w:val="left" w:pos="461"/>
        </w:tabs>
        <w:ind w:right="725"/>
      </w:pPr>
      <w:r w:rsidRPr="00A50851">
        <w:rPr>
          <w:sz w:val="23"/>
          <w:szCs w:val="23"/>
        </w:rPr>
        <w:t>Optimise sales of donated stock and maintain the appearance of the shop within organisational brand and identity guidelines</w:t>
      </w:r>
    </w:p>
    <w:p w14:paraId="56B41E5F" w14:textId="77777777" w:rsidR="00A50851" w:rsidRDefault="00A50851" w:rsidP="00A50851">
      <w:pPr>
        <w:pStyle w:val="ListParagraph"/>
      </w:pPr>
    </w:p>
    <w:p w14:paraId="362F9973" w14:textId="2AE62B4F" w:rsidR="00630484" w:rsidRDefault="00A50851" w:rsidP="00A50851">
      <w:pPr>
        <w:pStyle w:val="ListParagraph"/>
        <w:numPr>
          <w:ilvl w:val="0"/>
          <w:numId w:val="3"/>
        </w:numPr>
        <w:tabs>
          <w:tab w:val="left" w:pos="461"/>
        </w:tabs>
        <w:ind w:right="725"/>
        <w:jc w:val="both"/>
      </w:pPr>
      <w:r>
        <w:t>Le</w:t>
      </w:r>
      <w:r w:rsidR="00CD6108">
        <w:t>a</w:t>
      </w:r>
      <w:r>
        <w:t xml:space="preserve">d, manage and train </w:t>
      </w:r>
      <w:r w:rsidRPr="00A50851">
        <w:t>volunteers ensuring the operational performance and high customer service standards of the shop</w:t>
      </w:r>
      <w:r w:rsidR="00CD6108">
        <w:t>, ensuring they have a full understanding of their duties</w:t>
      </w:r>
    </w:p>
    <w:p w14:paraId="094E57B0" w14:textId="77777777" w:rsidR="00630484" w:rsidRDefault="00630484">
      <w:pPr>
        <w:pStyle w:val="BodyText"/>
      </w:pPr>
    </w:p>
    <w:p w14:paraId="1D86ABB8" w14:textId="2AB50600" w:rsidR="00630484" w:rsidRDefault="00CA35AF">
      <w:pPr>
        <w:pStyle w:val="ListParagraph"/>
        <w:numPr>
          <w:ilvl w:val="0"/>
          <w:numId w:val="3"/>
        </w:numPr>
        <w:tabs>
          <w:tab w:val="left" w:pos="461"/>
        </w:tabs>
        <w:ind w:right="788"/>
        <w:rPr>
          <w:sz w:val="23"/>
        </w:rPr>
      </w:pPr>
      <w:r>
        <w:rPr>
          <w:sz w:val="23"/>
        </w:rPr>
        <w:t>Achieve a high standard of cleanliness, organisation and housekeeping throughout the shops and storage areas.</w:t>
      </w:r>
    </w:p>
    <w:p w14:paraId="52766ED6" w14:textId="77777777" w:rsidR="00630484" w:rsidRDefault="00630484">
      <w:pPr>
        <w:pStyle w:val="BodyText"/>
      </w:pPr>
    </w:p>
    <w:p w14:paraId="6FF3EEC1" w14:textId="0AA0609C" w:rsidR="00CD6108" w:rsidRDefault="001416EF" w:rsidP="00CD6108">
      <w:pPr>
        <w:pStyle w:val="ListParagraph"/>
        <w:numPr>
          <w:ilvl w:val="0"/>
          <w:numId w:val="3"/>
        </w:numPr>
        <w:tabs>
          <w:tab w:val="left" w:pos="461"/>
        </w:tabs>
        <w:ind w:hanging="361"/>
        <w:rPr>
          <w:sz w:val="23"/>
        </w:rPr>
      </w:pPr>
      <w:r>
        <w:rPr>
          <w:sz w:val="23"/>
        </w:rPr>
        <w:t>Ensure</w:t>
      </w:r>
      <w:r>
        <w:rPr>
          <w:spacing w:val="-5"/>
          <w:sz w:val="23"/>
        </w:rPr>
        <w:t xml:space="preserve"> </w:t>
      </w:r>
      <w:r>
        <w:rPr>
          <w:sz w:val="23"/>
        </w:rPr>
        <w:t>timely</w:t>
      </w:r>
      <w:r>
        <w:rPr>
          <w:spacing w:val="-4"/>
          <w:sz w:val="23"/>
        </w:rPr>
        <w:t xml:space="preserve"> </w:t>
      </w:r>
      <w:r>
        <w:rPr>
          <w:sz w:val="23"/>
        </w:rPr>
        <w:t>submission</w:t>
      </w:r>
      <w:r>
        <w:rPr>
          <w:spacing w:val="-6"/>
          <w:sz w:val="23"/>
        </w:rPr>
        <w:t xml:space="preserve"> </w:t>
      </w:r>
      <w:r>
        <w:rPr>
          <w:sz w:val="23"/>
        </w:rPr>
        <w:t>of</w:t>
      </w:r>
      <w:r>
        <w:rPr>
          <w:spacing w:val="-4"/>
          <w:sz w:val="23"/>
        </w:rPr>
        <w:t xml:space="preserve"> </w:t>
      </w:r>
      <w:r w:rsidR="00CA35AF">
        <w:rPr>
          <w:sz w:val="23"/>
        </w:rPr>
        <w:t>all paperwork including daily, weekly and monthly revenue reporting</w:t>
      </w:r>
    </w:p>
    <w:p w14:paraId="7C1B5114" w14:textId="77777777" w:rsidR="00CD6108" w:rsidRDefault="00CD6108" w:rsidP="00CD6108">
      <w:pPr>
        <w:pStyle w:val="ListParagraph"/>
      </w:pPr>
    </w:p>
    <w:p w14:paraId="742E4DCC" w14:textId="64DBC8DA" w:rsidR="00630484" w:rsidRPr="00CD6108" w:rsidRDefault="00CD6108" w:rsidP="00CD6108">
      <w:pPr>
        <w:pStyle w:val="ListParagraph"/>
        <w:numPr>
          <w:ilvl w:val="0"/>
          <w:numId w:val="3"/>
        </w:numPr>
        <w:tabs>
          <w:tab w:val="left" w:pos="461"/>
        </w:tabs>
        <w:ind w:hanging="361"/>
        <w:rPr>
          <w:sz w:val="23"/>
        </w:rPr>
      </w:pPr>
      <w:r w:rsidRPr="00CD6108">
        <w:t>Ensure that all financial controls and procedures are followed including cash security</w:t>
      </w:r>
    </w:p>
    <w:p w14:paraId="5EB52D8F" w14:textId="77777777" w:rsidR="00CD6108" w:rsidRPr="00CD6108" w:rsidRDefault="00CD6108" w:rsidP="00CD6108">
      <w:pPr>
        <w:pStyle w:val="ListParagraph"/>
        <w:tabs>
          <w:tab w:val="left" w:pos="461"/>
        </w:tabs>
        <w:ind w:firstLine="0"/>
        <w:rPr>
          <w:sz w:val="23"/>
        </w:rPr>
      </w:pPr>
    </w:p>
    <w:p w14:paraId="2F6B7CB4" w14:textId="181BAA12" w:rsidR="00630484" w:rsidRDefault="00CA35AF">
      <w:pPr>
        <w:pStyle w:val="ListParagraph"/>
        <w:numPr>
          <w:ilvl w:val="0"/>
          <w:numId w:val="3"/>
        </w:numPr>
        <w:tabs>
          <w:tab w:val="left" w:pos="461"/>
        </w:tabs>
        <w:ind w:right="1447"/>
        <w:rPr>
          <w:sz w:val="23"/>
        </w:rPr>
      </w:pPr>
      <w:r>
        <w:rPr>
          <w:sz w:val="23"/>
        </w:rPr>
        <w:t xml:space="preserve">Maintain a high standard of presentation on both the interior of the shop and shop windows. </w:t>
      </w:r>
    </w:p>
    <w:p w14:paraId="72021E9F" w14:textId="77777777" w:rsidR="00CA35AF" w:rsidRDefault="00CA35AF" w:rsidP="00AE11E5">
      <w:pPr>
        <w:pStyle w:val="ListParagraph"/>
        <w:tabs>
          <w:tab w:val="left" w:pos="461"/>
        </w:tabs>
        <w:ind w:right="1447" w:firstLine="0"/>
        <w:rPr>
          <w:sz w:val="23"/>
        </w:rPr>
      </w:pPr>
    </w:p>
    <w:p w14:paraId="782C5601" w14:textId="45A6F7AB" w:rsidR="00630484" w:rsidRDefault="008562AD">
      <w:pPr>
        <w:pStyle w:val="ListParagraph"/>
        <w:numPr>
          <w:ilvl w:val="0"/>
          <w:numId w:val="3"/>
        </w:numPr>
        <w:tabs>
          <w:tab w:val="left" w:pos="461"/>
        </w:tabs>
        <w:spacing w:before="43"/>
        <w:ind w:right="823"/>
        <w:rPr>
          <w:sz w:val="23"/>
        </w:rPr>
      </w:pPr>
      <w:r>
        <w:rPr>
          <w:sz w:val="23"/>
        </w:rPr>
        <w:t>Ensure that shop floor is fully stocked by relocating merchandise and working closely with the Shop Manager to ensure stock is allocated to locations</w:t>
      </w:r>
      <w:r w:rsidR="00CA35AF">
        <w:rPr>
          <w:sz w:val="23"/>
        </w:rPr>
        <w:t xml:space="preserve"> from the main Outlet.</w:t>
      </w:r>
    </w:p>
    <w:p w14:paraId="6D71BD92" w14:textId="77777777" w:rsidR="00CD6108" w:rsidRPr="00CD6108" w:rsidRDefault="00CD6108" w:rsidP="00CD6108">
      <w:pPr>
        <w:pStyle w:val="ListParagraph"/>
        <w:rPr>
          <w:sz w:val="23"/>
        </w:rPr>
      </w:pPr>
    </w:p>
    <w:p w14:paraId="42BFD31F" w14:textId="011A53BB" w:rsidR="002F3CC6" w:rsidRPr="002F3CC6" w:rsidRDefault="00CD6108" w:rsidP="002F3CC6">
      <w:pPr>
        <w:pStyle w:val="ListParagraph"/>
        <w:numPr>
          <w:ilvl w:val="0"/>
          <w:numId w:val="3"/>
        </w:numPr>
        <w:tabs>
          <w:tab w:val="left" w:pos="461"/>
        </w:tabs>
        <w:spacing w:before="43"/>
        <w:ind w:right="823"/>
        <w:rPr>
          <w:sz w:val="23"/>
        </w:rPr>
      </w:pPr>
      <w:r>
        <w:rPr>
          <w:sz w:val="23"/>
        </w:rPr>
        <w:t>Available to work in Shops or attend meetings in the Derry and Limavady areas if needed</w:t>
      </w:r>
    </w:p>
    <w:p w14:paraId="57EC5C9F" w14:textId="77777777" w:rsidR="00630484" w:rsidRDefault="00630484">
      <w:pPr>
        <w:pStyle w:val="BodyText"/>
      </w:pPr>
    </w:p>
    <w:p w14:paraId="06570EC2" w14:textId="77777777" w:rsidR="00630484" w:rsidRDefault="00630484">
      <w:pPr>
        <w:pStyle w:val="BodyText"/>
        <w:spacing w:before="9"/>
        <w:rPr>
          <w:sz w:val="22"/>
        </w:rPr>
      </w:pPr>
    </w:p>
    <w:p w14:paraId="54DDE8EA" w14:textId="77777777" w:rsidR="00630484" w:rsidRDefault="001416EF">
      <w:pPr>
        <w:pStyle w:val="Heading1"/>
        <w:spacing w:before="1"/>
        <w:jc w:val="both"/>
        <w:rPr>
          <w:u w:val="none"/>
        </w:rPr>
      </w:pPr>
      <w:r>
        <w:t>Personal</w:t>
      </w:r>
      <w:r>
        <w:rPr>
          <w:spacing w:val="-6"/>
        </w:rPr>
        <w:t xml:space="preserve"> </w:t>
      </w:r>
      <w:r>
        <w:rPr>
          <w:spacing w:val="-2"/>
        </w:rPr>
        <w:t>Development</w:t>
      </w:r>
    </w:p>
    <w:p w14:paraId="603D3AF0" w14:textId="77777777" w:rsidR="00630484" w:rsidRDefault="001416EF">
      <w:pPr>
        <w:pStyle w:val="ListParagraph"/>
        <w:numPr>
          <w:ilvl w:val="0"/>
          <w:numId w:val="3"/>
        </w:numPr>
        <w:tabs>
          <w:tab w:val="left" w:pos="461"/>
        </w:tabs>
        <w:ind w:right="730"/>
        <w:jc w:val="both"/>
        <w:rPr>
          <w:sz w:val="23"/>
        </w:rPr>
      </w:pPr>
      <w:r>
        <w:rPr>
          <w:sz w:val="23"/>
        </w:rPr>
        <w:t>Maintain high professional standards and keep abreast of relevant issues and continue own personal and professional development. Foyle Hospice will provide relevant education and development opportunities where it is deemed appropriate.</w:t>
      </w:r>
    </w:p>
    <w:p w14:paraId="280AF28A" w14:textId="77777777" w:rsidR="00630484" w:rsidRDefault="00630484">
      <w:pPr>
        <w:pStyle w:val="BodyText"/>
      </w:pPr>
    </w:p>
    <w:p w14:paraId="47075A72" w14:textId="77777777" w:rsidR="00630484" w:rsidRDefault="001416EF">
      <w:pPr>
        <w:pStyle w:val="Heading1"/>
        <w:rPr>
          <w:u w:val="none"/>
        </w:rPr>
      </w:pPr>
      <w:r>
        <w:t>Monitoring,</w:t>
      </w:r>
      <w:r>
        <w:rPr>
          <w:spacing w:val="-5"/>
        </w:rPr>
        <w:t xml:space="preserve"> </w:t>
      </w:r>
      <w:r>
        <w:t>Evaluation</w:t>
      </w:r>
      <w:r>
        <w:rPr>
          <w:spacing w:val="-4"/>
        </w:rPr>
        <w:t xml:space="preserve"> </w:t>
      </w:r>
      <w:r>
        <w:t>and</w:t>
      </w:r>
      <w:r>
        <w:rPr>
          <w:spacing w:val="-6"/>
        </w:rPr>
        <w:t xml:space="preserve"> </w:t>
      </w:r>
      <w:r>
        <w:t>Management</w:t>
      </w:r>
      <w:r>
        <w:rPr>
          <w:spacing w:val="-6"/>
        </w:rPr>
        <w:t xml:space="preserve"> </w:t>
      </w:r>
      <w:r>
        <w:rPr>
          <w:spacing w:val="-2"/>
        </w:rPr>
        <w:t>Reporting</w:t>
      </w:r>
    </w:p>
    <w:p w14:paraId="002597BE" w14:textId="4464E9ED" w:rsidR="00630484" w:rsidRDefault="001416EF">
      <w:pPr>
        <w:pStyle w:val="ListParagraph"/>
        <w:numPr>
          <w:ilvl w:val="0"/>
          <w:numId w:val="3"/>
        </w:numPr>
        <w:tabs>
          <w:tab w:val="left" w:pos="461"/>
        </w:tabs>
        <w:ind w:right="1073"/>
        <w:rPr>
          <w:sz w:val="23"/>
        </w:rPr>
      </w:pPr>
      <w:r>
        <w:rPr>
          <w:sz w:val="23"/>
        </w:rPr>
        <w:t xml:space="preserve">Provide regularly management information reports including </w:t>
      </w:r>
      <w:r w:rsidR="002F3CC6">
        <w:rPr>
          <w:sz w:val="23"/>
        </w:rPr>
        <w:t>cashing-out, and budget related reports</w:t>
      </w:r>
    </w:p>
    <w:p w14:paraId="3D3AFCB6" w14:textId="35127460" w:rsidR="00630484" w:rsidRDefault="001416EF">
      <w:pPr>
        <w:pStyle w:val="ListParagraph"/>
        <w:numPr>
          <w:ilvl w:val="0"/>
          <w:numId w:val="3"/>
        </w:numPr>
        <w:tabs>
          <w:tab w:val="left" w:pos="461"/>
        </w:tabs>
        <w:ind w:right="727"/>
        <w:rPr>
          <w:sz w:val="23"/>
        </w:rPr>
      </w:pPr>
      <w:r>
        <w:rPr>
          <w:sz w:val="23"/>
        </w:rPr>
        <w:t>Ensure</w:t>
      </w:r>
      <w:r>
        <w:rPr>
          <w:spacing w:val="-13"/>
          <w:sz w:val="23"/>
        </w:rPr>
        <w:t xml:space="preserve"> </w:t>
      </w:r>
      <w:r>
        <w:rPr>
          <w:sz w:val="23"/>
        </w:rPr>
        <w:t>effective</w:t>
      </w:r>
      <w:r>
        <w:rPr>
          <w:spacing w:val="-13"/>
          <w:sz w:val="23"/>
        </w:rPr>
        <w:t xml:space="preserve"> </w:t>
      </w:r>
      <w:r>
        <w:rPr>
          <w:sz w:val="23"/>
        </w:rPr>
        <w:t>records</w:t>
      </w:r>
      <w:r>
        <w:rPr>
          <w:spacing w:val="-13"/>
          <w:sz w:val="23"/>
        </w:rPr>
        <w:t xml:space="preserve"> </w:t>
      </w:r>
      <w:r>
        <w:rPr>
          <w:sz w:val="23"/>
        </w:rPr>
        <w:t>management</w:t>
      </w:r>
      <w:r>
        <w:rPr>
          <w:spacing w:val="-13"/>
          <w:sz w:val="23"/>
        </w:rPr>
        <w:t xml:space="preserve"> </w:t>
      </w:r>
      <w:r>
        <w:rPr>
          <w:sz w:val="23"/>
        </w:rPr>
        <w:t>(manual</w:t>
      </w:r>
      <w:r>
        <w:rPr>
          <w:spacing w:val="-13"/>
          <w:sz w:val="23"/>
        </w:rPr>
        <w:t xml:space="preserve"> </w:t>
      </w:r>
      <w:r>
        <w:rPr>
          <w:sz w:val="23"/>
        </w:rPr>
        <w:t>and</w:t>
      </w:r>
      <w:r>
        <w:rPr>
          <w:spacing w:val="-13"/>
          <w:sz w:val="23"/>
        </w:rPr>
        <w:t xml:space="preserve"> </w:t>
      </w:r>
      <w:r>
        <w:rPr>
          <w:sz w:val="23"/>
        </w:rPr>
        <w:t>computerized)</w:t>
      </w:r>
      <w:r>
        <w:rPr>
          <w:spacing w:val="-12"/>
          <w:sz w:val="23"/>
        </w:rPr>
        <w:t xml:space="preserve"> </w:t>
      </w:r>
      <w:r>
        <w:rPr>
          <w:sz w:val="23"/>
        </w:rPr>
        <w:t>are</w:t>
      </w:r>
      <w:r>
        <w:rPr>
          <w:spacing w:val="-13"/>
          <w:sz w:val="23"/>
        </w:rPr>
        <w:t xml:space="preserve"> </w:t>
      </w:r>
      <w:r>
        <w:rPr>
          <w:sz w:val="23"/>
        </w:rPr>
        <w:t>maintained</w:t>
      </w:r>
      <w:r>
        <w:rPr>
          <w:spacing w:val="-13"/>
          <w:sz w:val="23"/>
        </w:rPr>
        <w:t xml:space="preserve"> </w:t>
      </w:r>
      <w:r>
        <w:rPr>
          <w:sz w:val="23"/>
        </w:rPr>
        <w:t>accurately</w:t>
      </w:r>
      <w:r>
        <w:rPr>
          <w:spacing w:val="-12"/>
          <w:sz w:val="23"/>
        </w:rPr>
        <w:t xml:space="preserve"> </w:t>
      </w:r>
      <w:r>
        <w:rPr>
          <w:sz w:val="23"/>
        </w:rPr>
        <w:t>and are up-to-date</w:t>
      </w:r>
    </w:p>
    <w:p w14:paraId="1AFD9DCC" w14:textId="77777777" w:rsidR="00630484" w:rsidRDefault="00630484">
      <w:pPr>
        <w:pStyle w:val="BodyText"/>
      </w:pPr>
    </w:p>
    <w:p w14:paraId="0E9B6E82" w14:textId="77777777" w:rsidR="00630484" w:rsidRDefault="001416EF">
      <w:pPr>
        <w:pStyle w:val="Heading1"/>
        <w:spacing w:before="1"/>
        <w:rPr>
          <w:u w:val="none"/>
        </w:rPr>
      </w:pPr>
      <w:r>
        <w:t>Quality</w:t>
      </w:r>
      <w:r>
        <w:rPr>
          <w:spacing w:val="-3"/>
        </w:rPr>
        <w:t xml:space="preserve"> </w:t>
      </w:r>
      <w:r>
        <w:t>and</w:t>
      </w:r>
      <w:r>
        <w:rPr>
          <w:spacing w:val="-2"/>
        </w:rPr>
        <w:t xml:space="preserve"> Safety</w:t>
      </w:r>
    </w:p>
    <w:p w14:paraId="7BEB2B11" w14:textId="6A0AEBF2" w:rsidR="00630484" w:rsidRDefault="001416EF">
      <w:pPr>
        <w:pStyle w:val="ListParagraph"/>
        <w:numPr>
          <w:ilvl w:val="0"/>
          <w:numId w:val="3"/>
        </w:numPr>
        <w:tabs>
          <w:tab w:val="left" w:pos="461"/>
        </w:tabs>
        <w:ind w:right="728"/>
        <w:jc w:val="both"/>
        <w:rPr>
          <w:sz w:val="23"/>
        </w:rPr>
      </w:pPr>
      <w:r>
        <w:rPr>
          <w:sz w:val="23"/>
        </w:rPr>
        <w:t>Adhere</w:t>
      </w:r>
      <w:r>
        <w:rPr>
          <w:spacing w:val="-1"/>
          <w:sz w:val="23"/>
        </w:rPr>
        <w:t xml:space="preserve"> </w:t>
      </w:r>
      <w:r>
        <w:rPr>
          <w:sz w:val="23"/>
        </w:rPr>
        <w:t>to</w:t>
      </w:r>
      <w:r>
        <w:rPr>
          <w:spacing w:val="-1"/>
          <w:sz w:val="23"/>
        </w:rPr>
        <w:t xml:space="preserve"> </w:t>
      </w:r>
      <w:r>
        <w:rPr>
          <w:sz w:val="23"/>
        </w:rPr>
        <w:t>quality</w:t>
      </w:r>
      <w:r>
        <w:rPr>
          <w:spacing w:val="-3"/>
          <w:sz w:val="23"/>
        </w:rPr>
        <w:t xml:space="preserve"> </w:t>
      </w:r>
      <w:r>
        <w:rPr>
          <w:sz w:val="23"/>
        </w:rPr>
        <w:t>assurance</w:t>
      </w:r>
      <w:r>
        <w:rPr>
          <w:spacing w:val="-1"/>
          <w:sz w:val="23"/>
        </w:rPr>
        <w:t xml:space="preserve"> </w:t>
      </w:r>
      <w:r>
        <w:rPr>
          <w:sz w:val="23"/>
        </w:rPr>
        <w:t>standards</w:t>
      </w:r>
      <w:r>
        <w:rPr>
          <w:spacing w:val="-1"/>
          <w:sz w:val="23"/>
        </w:rPr>
        <w:t xml:space="preserve"> </w:t>
      </w:r>
      <w:r>
        <w:rPr>
          <w:sz w:val="23"/>
        </w:rPr>
        <w:t>and</w:t>
      </w:r>
      <w:r>
        <w:rPr>
          <w:spacing w:val="-3"/>
          <w:sz w:val="23"/>
        </w:rPr>
        <w:t xml:space="preserve"> </w:t>
      </w:r>
      <w:r>
        <w:rPr>
          <w:sz w:val="23"/>
        </w:rPr>
        <w:t>codes of</w:t>
      </w:r>
      <w:r>
        <w:rPr>
          <w:spacing w:val="-5"/>
          <w:sz w:val="23"/>
        </w:rPr>
        <w:t xml:space="preserve"> </w:t>
      </w:r>
      <w:r>
        <w:rPr>
          <w:sz w:val="23"/>
        </w:rPr>
        <w:t>practice</w:t>
      </w:r>
      <w:r>
        <w:rPr>
          <w:spacing w:val="-1"/>
          <w:sz w:val="23"/>
        </w:rPr>
        <w:t xml:space="preserve"> </w:t>
      </w:r>
      <w:r>
        <w:rPr>
          <w:sz w:val="23"/>
        </w:rPr>
        <w:t>in</w:t>
      </w:r>
      <w:r>
        <w:rPr>
          <w:spacing w:val="-3"/>
          <w:sz w:val="23"/>
        </w:rPr>
        <w:t xml:space="preserve"> </w:t>
      </w:r>
      <w:r>
        <w:rPr>
          <w:sz w:val="23"/>
        </w:rPr>
        <w:t>line</w:t>
      </w:r>
      <w:r>
        <w:rPr>
          <w:spacing w:val="-1"/>
          <w:sz w:val="23"/>
        </w:rPr>
        <w:t xml:space="preserve"> </w:t>
      </w:r>
      <w:r>
        <w:rPr>
          <w:sz w:val="23"/>
        </w:rPr>
        <w:t>with</w:t>
      </w:r>
      <w:r>
        <w:rPr>
          <w:spacing w:val="-3"/>
          <w:sz w:val="23"/>
        </w:rPr>
        <w:t xml:space="preserve"> </w:t>
      </w:r>
      <w:r>
        <w:rPr>
          <w:sz w:val="23"/>
        </w:rPr>
        <w:t>changing</w:t>
      </w:r>
      <w:r>
        <w:rPr>
          <w:spacing w:val="-2"/>
          <w:sz w:val="23"/>
        </w:rPr>
        <w:t xml:space="preserve"> </w:t>
      </w:r>
      <w:r>
        <w:rPr>
          <w:sz w:val="23"/>
        </w:rPr>
        <w:t>requirements, legislative compliance and best practice in relation to the activities under your remit</w:t>
      </w:r>
    </w:p>
    <w:p w14:paraId="07E03413" w14:textId="77777777" w:rsidR="00630484" w:rsidRDefault="00630484">
      <w:pPr>
        <w:pStyle w:val="BodyText"/>
        <w:spacing w:before="12"/>
        <w:rPr>
          <w:sz w:val="22"/>
        </w:rPr>
      </w:pPr>
    </w:p>
    <w:p w14:paraId="3F3A6AFC" w14:textId="400A99E7" w:rsidR="00630484" w:rsidRDefault="001416EF">
      <w:pPr>
        <w:pStyle w:val="ListParagraph"/>
        <w:numPr>
          <w:ilvl w:val="0"/>
          <w:numId w:val="3"/>
        </w:numPr>
        <w:tabs>
          <w:tab w:val="left" w:pos="461"/>
        </w:tabs>
        <w:ind w:hanging="361"/>
        <w:rPr>
          <w:sz w:val="23"/>
        </w:rPr>
      </w:pPr>
      <w:r>
        <w:rPr>
          <w:sz w:val="23"/>
        </w:rPr>
        <w:t>Ensure</w:t>
      </w:r>
      <w:r>
        <w:rPr>
          <w:spacing w:val="-4"/>
          <w:sz w:val="23"/>
        </w:rPr>
        <w:t xml:space="preserve"> </w:t>
      </w:r>
      <w:r>
        <w:rPr>
          <w:sz w:val="23"/>
        </w:rPr>
        <w:t>the</w:t>
      </w:r>
      <w:r>
        <w:rPr>
          <w:spacing w:val="-3"/>
          <w:sz w:val="23"/>
        </w:rPr>
        <w:t xml:space="preserve"> </w:t>
      </w:r>
      <w:r>
        <w:rPr>
          <w:sz w:val="23"/>
        </w:rPr>
        <w:t>efficient</w:t>
      </w:r>
      <w:r>
        <w:rPr>
          <w:spacing w:val="-2"/>
          <w:sz w:val="23"/>
        </w:rPr>
        <w:t xml:space="preserve"> </w:t>
      </w:r>
      <w:r>
        <w:rPr>
          <w:sz w:val="23"/>
        </w:rPr>
        <w:t>and</w:t>
      </w:r>
      <w:r>
        <w:rPr>
          <w:spacing w:val="-4"/>
          <w:sz w:val="23"/>
        </w:rPr>
        <w:t xml:space="preserve"> </w:t>
      </w:r>
      <w:r>
        <w:rPr>
          <w:sz w:val="23"/>
        </w:rPr>
        <w:t>effective</w:t>
      </w:r>
      <w:r>
        <w:rPr>
          <w:spacing w:val="-2"/>
          <w:sz w:val="23"/>
        </w:rPr>
        <w:t xml:space="preserve"> </w:t>
      </w:r>
      <w:r>
        <w:rPr>
          <w:sz w:val="23"/>
        </w:rPr>
        <w:t>use</w:t>
      </w:r>
      <w:r>
        <w:rPr>
          <w:spacing w:val="-3"/>
          <w:sz w:val="23"/>
        </w:rPr>
        <w:t xml:space="preserve"> </w:t>
      </w:r>
      <w:r>
        <w:rPr>
          <w:sz w:val="23"/>
        </w:rPr>
        <w:t>of</w:t>
      </w:r>
      <w:r>
        <w:rPr>
          <w:spacing w:val="-2"/>
          <w:sz w:val="23"/>
        </w:rPr>
        <w:t xml:space="preserve"> </w:t>
      </w:r>
      <w:r>
        <w:rPr>
          <w:sz w:val="23"/>
        </w:rPr>
        <w:t>all</w:t>
      </w:r>
      <w:r>
        <w:rPr>
          <w:spacing w:val="-4"/>
          <w:sz w:val="23"/>
        </w:rPr>
        <w:t xml:space="preserve"> </w:t>
      </w:r>
      <w:r>
        <w:rPr>
          <w:sz w:val="23"/>
        </w:rPr>
        <w:t>our</w:t>
      </w:r>
      <w:r>
        <w:rPr>
          <w:spacing w:val="-4"/>
          <w:sz w:val="23"/>
        </w:rPr>
        <w:t xml:space="preserve"> </w:t>
      </w:r>
      <w:r>
        <w:rPr>
          <w:sz w:val="23"/>
        </w:rPr>
        <w:t>resources</w:t>
      </w:r>
      <w:r>
        <w:rPr>
          <w:spacing w:val="-1"/>
          <w:sz w:val="23"/>
        </w:rPr>
        <w:t xml:space="preserve"> </w:t>
      </w:r>
      <w:r>
        <w:rPr>
          <w:sz w:val="23"/>
        </w:rPr>
        <w:t>(staff,</w:t>
      </w:r>
      <w:r>
        <w:rPr>
          <w:spacing w:val="-2"/>
          <w:sz w:val="23"/>
        </w:rPr>
        <w:t xml:space="preserve"> </w:t>
      </w:r>
      <w:r>
        <w:rPr>
          <w:sz w:val="23"/>
        </w:rPr>
        <w:t>financial</w:t>
      </w:r>
      <w:r>
        <w:rPr>
          <w:spacing w:val="-2"/>
          <w:sz w:val="23"/>
        </w:rPr>
        <w:t xml:space="preserve"> </w:t>
      </w:r>
      <w:r>
        <w:rPr>
          <w:sz w:val="23"/>
        </w:rPr>
        <w:t>and</w:t>
      </w:r>
      <w:r>
        <w:rPr>
          <w:spacing w:val="-5"/>
          <w:sz w:val="23"/>
        </w:rPr>
        <w:t xml:space="preserve"> </w:t>
      </w:r>
      <w:r>
        <w:rPr>
          <w:spacing w:val="-2"/>
          <w:sz w:val="23"/>
        </w:rPr>
        <w:t>physical)</w:t>
      </w:r>
    </w:p>
    <w:p w14:paraId="3F271439" w14:textId="77777777" w:rsidR="00630484" w:rsidRDefault="00630484">
      <w:pPr>
        <w:pStyle w:val="BodyText"/>
      </w:pPr>
    </w:p>
    <w:p w14:paraId="593F9DE8" w14:textId="71BF02F0" w:rsidR="00630484" w:rsidRDefault="001416EF">
      <w:pPr>
        <w:pStyle w:val="ListParagraph"/>
        <w:numPr>
          <w:ilvl w:val="0"/>
          <w:numId w:val="3"/>
        </w:numPr>
        <w:tabs>
          <w:tab w:val="left" w:pos="461"/>
        </w:tabs>
        <w:spacing w:before="1"/>
        <w:ind w:hanging="361"/>
        <w:rPr>
          <w:sz w:val="23"/>
        </w:rPr>
      </w:pPr>
      <w:r>
        <w:rPr>
          <w:sz w:val="23"/>
        </w:rPr>
        <w:t>Adhere</w:t>
      </w:r>
      <w:r>
        <w:rPr>
          <w:spacing w:val="-3"/>
          <w:sz w:val="23"/>
        </w:rPr>
        <w:t xml:space="preserve"> </w:t>
      </w:r>
      <w:r>
        <w:rPr>
          <w:sz w:val="23"/>
        </w:rPr>
        <w:t>to</w:t>
      </w:r>
      <w:r>
        <w:rPr>
          <w:spacing w:val="-2"/>
          <w:sz w:val="23"/>
        </w:rPr>
        <w:t xml:space="preserve"> </w:t>
      </w:r>
      <w:r>
        <w:rPr>
          <w:sz w:val="23"/>
        </w:rPr>
        <w:t>all</w:t>
      </w:r>
      <w:r>
        <w:rPr>
          <w:spacing w:val="-6"/>
          <w:sz w:val="23"/>
        </w:rPr>
        <w:t xml:space="preserve"> </w:t>
      </w:r>
      <w:r>
        <w:rPr>
          <w:sz w:val="23"/>
        </w:rPr>
        <w:t>organisational</w:t>
      </w:r>
      <w:r>
        <w:rPr>
          <w:spacing w:val="-3"/>
          <w:sz w:val="23"/>
        </w:rPr>
        <w:t xml:space="preserve"> </w:t>
      </w:r>
      <w:r>
        <w:rPr>
          <w:sz w:val="23"/>
        </w:rPr>
        <w:t>policies</w:t>
      </w:r>
      <w:r>
        <w:rPr>
          <w:spacing w:val="-2"/>
          <w:sz w:val="23"/>
        </w:rPr>
        <w:t xml:space="preserve"> </w:t>
      </w:r>
      <w:r>
        <w:rPr>
          <w:sz w:val="23"/>
        </w:rPr>
        <w:t>and</w:t>
      </w:r>
      <w:r>
        <w:rPr>
          <w:spacing w:val="-4"/>
          <w:sz w:val="23"/>
        </w:rPr>
        <w:t xml:space="preserve"> </w:t>
      </w:r>
      <w:r>
        <w:rPr>
          <w:spacing w:val="-2"/>
          <w:sz w:val="23"/>
        </w:rPr>
        <w:t>procedures</w:t>
      </w:r>
    </w:p>
    <w:p w14:paraId="7899A6E4" w14:textId="77777777" w:rsidR="00630484" w:rsidRDefault="00630484">
      <w:pPr>
        <w:pStyle w:val="BodyText"/>
        <w:spacing w:before="12"/>
        <w:rPr>
          <w:sz w:val="22"/>
        </w:rPr>
      </w:pPr>
    </w:p>
    <w:p w14:paraId="39A48252" w14:textId="20075F38" w:rsidR="00630484" w:rsidRDefault="001416EF">
      <w:pPr>
        <w:pStyle w:val="ListParagraph"/>
        <w:numPr>
          <w:ilvl w:val="0"/>
          <w:numId w:val="3"/>
        </w:numPr>
        <w:tabs>
          <w:tab w:val="left" w:pos="461"/>
        </w:tabs>
        <w:ind w:right="729"/>
        <w:jc w:val="both"/>
        <w:rPr>
          <w:sz w:val="23"/>
        </w:rPr>
      </w:pPr>
      <w:r>
        <w:rPr>
          <w:sz w:val="23"/>
        </w:rPr>
        <w:t>Manage</w:t>
      </w:r>
      <w:r>
        <w:rPr>
          <w:spacing w:val="-3"/>
          <w:sz w:val="23"/>
        </w:rPr>
        <w:t xml:space="preserve"> </w:t>
      </w:r>
      <w:r>
        <w:rPr>
          <w:sz w:val="23"/>
        </w:rPr>
        <w:t>your</w:t>
      </w:r>
      <w:r>
        <w:rPr>
          <w:spacing w:val="-2"/>
          <w:sz w:val="23"/>
        </w:rPr>
        <w:t xml:space="preserve"> </w:t>
      </w:r>
      <w:r>
        <w:rPr>
          <w:sz w:val="23"/>
        </w:rPr>
        <w:t>own</w:t>
      </w:r>
      <w:r>
        <w:rPr>
          <w:spacing w:val="-4"/>
          <w:sz w:val="23"/>
        </w:rPr>
        <w:t xml:space="preserve"> </w:t>
      </w:r>
      <w:r>
        <w:rPr>
          <w:sz w:val="23"/>
        </w:rPr>
        <w:t>wellbeing</w:t>
      </w:r>
      <w:r>
        <w:rPr>
          <w:spacing w:val="-3"/>
          <w:sz w:val="23"/>
        </w:rPr>
        <w:t xml:space="preserve"> </w:t>
      </w:r>
      <w:r>
        <w:rPr>
          <w:sz w:val="23"/>
        </w:rPr>
        <w:t>and</w:t>
      </w:r>
      <w:r>
        <w:rPr>
          <w:spacing w:val="-4"/>
          <w:sz w:val="23"/>
        </w:rPr>
        <w:t xml:space="preserve"> </w:t>
      </w:r>
      <w:r>
        <w:rPr>
          <w:sz w:val="23"/>
        </w:rPr>
        <w:t>support</w:t>
      </w:r>
      <w:r>
        <w:rPr>
          <w:spacing w:val="-3"/>
          <w:sz w:val="23"/>
        </w:rPr>
        <w:t xml:space="preserve"> </w:t>
      </w:r>
      <w:r>
        <w:rPr>
          <w:sz w:val="23"/>
        </w:rPr>
        <w:t>interventions</w:t>
      </w:r>
      <w:r>
        <w:rPr>
          <w:spacing w:val="-2"/>
          <w:sz w:val="23"/>
        </w:rPr>
        <w:t xml:space="preserve"> </w:t>
      </w:r>
      <w:r>
        <w:rPr>
          <w:sz w:val="23"/>
        </w:rPr>
        <w:t>for</w:t>
      </w:r>
      <w:r>
        <w:rPr>
          <w:spacing w:val="-2"/>
          <w:sz w:val="23"/>
        </w:rPr>
        <w:t xml:space="preserve"> </w:t>
      </w:r>
      <w:r>
        <w:rPr>
          <w:sz w:val="23"/>
        </w:rPr>
        <w:t>employees</w:t>
      </w:r>
      <w:r>
        <w:rPr>
          <w:spacing w:val="-2"/>
          <w:sz w:val="23"/>
        </w:rPr>
        <w:t xml:space="preserve"> </w:t>
      </w:r>
      <w:r>
        <w:rPr>
          <w:sz w:val="23"/>
        </w:rPr>
        <w:t>in</w:t>
      </w:r>
      <w:r>
        <w:rPr>
          <w:spacing w:val="-4"/>
          <w:sz w:val="23"/>
        </w:rPr>
        <w:t xml:space="preserve"> </w:t>
      </w:r>
      <w:r>
        <w:rPr>
          <w:sz w:val="23"/>
        </w:rPr>
        <w:t>line</w:t>
      </w:r>
      <w:r>
        <w:rPr>
          <w:spacing w:val="-4"/>
          <w:sz w:val="23"/>
        </w:rPr>
        <w:t xml:space="preserve"> </w:t>
      </w:r>
      <w:r>
        <w:rPr>
          <w:sz w:val="23"/>
        </w:rPr>
        <w:t>with</w:t>
      </w:r>
      <w:r>
        <w:rPr>
          <w:spacing w:val="-4"/>
          <w:sz w:val="23"/>
        </w:rPr>
        <w:t xml:space="preserve"> </w:t>
      </w:r>
      <w:r>
        <w:rPr>
          <w:sz w:val="23"/>
        </w:rPr>
        <w:t xml:space="preserve">organisational </w:t>
      </w:r>
      <w:r>
        <w:rPr>
          <w:spacing w:val="-2"/>
          <w:sz w:val="23"/>
        </w:rPr>
        <w:t>need</w:t>
      </w:r>
    </w:p>
    <w:p w14:paraId="7728699D" w14:textId="77777777" w:rsidR="00630484" w:rsidRDefault="00630484">
      <w:pPr>
        <w:pStyle w:val="BodyText"/>
      </w:pPr>
    </w:p>
    <w:p w14:paraId="6468A677" w14:textId="55DCA0BD" w:rsidR="00630484" w:rsidRDefault="001416EF">
      <w:pPr>
        <w:pStyle w:val="ListParagraph"/>
        <w:numPr>
          <w:ilvl w:val="0"/>
          <w:numId w:val="3"/>
        </w:numPr>
        <w:tabs>
          <w:tab w:val="left" w:pos="461"/>
        </w:tabs>
        <w:ind w:right="723"/>
        <w:jc w:val="both"/>
        <w:rPr>
          <w:sz w:val="23"/>
        </w:rPr>
      </w:pPr>
      <w:r>
        <w:rPr>
          <w:sz w:val="23"/>
        </w:rPr>
        <w:t>Ensure adherence to all Health and Safety Regulations applicable to the working environment and adhere to same</w:t>
      </w:r>
    </w:p>
    <w:p w14:paraId="1DC71BF1" w14:textId="77777777" w:rsidR="00630484" w:rsidRDefault="00630484">
      <w:pPr>
        <w:pStyle w:val="BodyText"/>
      </w:pPr>
    </w:p>
    <w:p w14:paraId="7A87B7ED" w14:textId="77777777" w:rsidR="00630484" w:rsidRDefault="001416EF">
      <w:pPr>
        <w:pStyle w:val="Heading1"/>
        <w:rPr>
          <w:u w:val="none"/>
        </w:rPr>
      </w:pPr>
      <w:r>
        <w:rPr>
          <w:spacing w:val="-2"/>
        </w:rPr>
        <w:t>Other</w:t>
      </w:r>
    </w:p>
    <w:p w14:paraId="43A7F4F6" w14:textId="77777777" w:rsidR="00630484" w:rsidRDefault="001416EF">
      <w:pPr>
        <w:pStyle w:val="BodyText"/>
        <w:ind w:left="100" w:right="741"/>
      </w:pPr>
      <w:r>
        <w:t>Carry out such other duties as required as are consistent with the mission of the organisation and</w:t>
      </w:r>
      <w:r>
        <w:rPr>
          <w:spacing w:val="40"/>
        </w:rPr>
        <w:t xml:space="preserve"> </w:t>
      </w:r>
      <w:r>
        <w:t>overall purpose of the job.</w:t>
      </w:r>
    </w:p>
    <w:p w14:paraId="1D6D5092" w14:textId="77777777" w:rsidR="00630484" w:rsidRDefault="00630484">
      <w:pPr>
        <w:pStyle w:val="BodyText"/>
      </w:pPr>
    </w:p>
    <w:p w14:paraId="28298039" w14:textId="368597D9" w:rsidR="00630484" w:rsidRDefault="00630484">
      <w:pPr>
        <w:pStyle w:val="BodyText"/>
      </w:pPr>
    </w:p>
    <w:p w14:paraId="3E1F3C38" w14:textId="4F5608C2" w:rsidR="003A04AB" w:rsidRDefault="003A04AB">
      <w:pPr>
        <w:pStyle w:val="BodyText"/>
      </w:pPr>
    </w:p>
    <w:p w14:paraId="122B7D10" w14:textId="77777777" w:rsidR="003A04AB" w:rsidRPr="0091206B" w:rsidRDefault="003A04AB" w:rsidP="003A04AB">
      <w:pPr>
        <w:jc w:val="both"/>
        <w:rPr>
          <w:b/>
          <w:bCs/>
          <w:u w:val="single"/>
          <w:lang w:val="en-IE"/>
        </w:rPr>
      </w:pPr>
      <w:r w:rsidRPr="0091206B">
        <w:rPr>
          <w:b/>
          <w:bCs/>
          <w:u w:val="single"/>
          <w:lang w:val="en-IE"/>
        </w:rPr>
        <w:t>ADDITIONAL INFORMATION FOR EMPLOYEES</w:t>
      </w:r>
    </w:p>
    <w:p w14:paraId="29697D32" w14:textId="77777777" w:rsidR="003A04AB" w:rsidRPr="008523DB" w:rsidRDefault="003A04AB" w:rsidP="003A04AB">
      <w:pPr>
        <w:jc w:val="both"/>
        <w:rPr>
          <w:lang w:val="en-IE"/>
        </w:rPr>
      </w:pPr>
    </w:p>
    <w:p w14:paraId="4EF4AB59" w14:textId="77777777" w:rsidR="003A04AB" w:rsidRDefault="003A04AB" w:rsidP="003A04AB">
      <w:pPr>
        <w:pStyle w:val="BodyTextIndent"/>
        <w:ind w:left="0"/>
        <w:jc w:val="both"/>
        <w:rPr>
          <w:color w:val="000000"/>
        </w:rPr>
      </w:pPr>
      <w:r w:rsidRPr="0091206B">
        <w:rPr>
          <w:color w:val="000000"/>
        </w:rPr>
        <w:t>Conduct</w:t>
      </w:r>
    </w:p>
    <w:p w14:paraId="1B5E5A6A" w14:textId="77777777" w:rsidR="003A04AB" w:rsidRPr="0091206B" w:rsidRDefault="003A04AB" w:rsidP="003A04AB">
      <w:pPr>
        <w:pStyle w:val="BodyTextIndent"/>
        <w:ind w:left="0"/>
        <w:jc w:val="both"/>
        <w:rPr>
          <w:color w:val="000000"/>
        </w:rPr>
      </w:pPr>
    </w:p>
    <w:p w14:paraId="0DBF4943" w14:textId="77777777" w:rsidR="003A04AB" w:rsidRPr="0091206B" w:rsidRDefault="003A04AB" w:rsidP="003A04AB">
      <w:pPr>
        <w:adjustRightInd w:val="0"/>
        <w:jc w:val="both"/>
      </w:pPr>
      <w:r w:rsidRPr="0091206B">
        <w:rPr>
          <w:color w:val="000000"/>
        </w:rPr>
        <w:t>Employees must at all times abide by Foyle Hospice policies and procedures and the terms of their contract of employment. They must conduct themselves with</w:t>
      </w:r>
      <w:r w:rsidRPr="0091206B">
        <w:t xml:space="preserve"> </w:t>
      </w:r>
      <w:r w:rsidRPr="0091206B">
        <w:rPr>
          <w:bCs/>
        </w:rPr>
        <w:t>impartiality, integrity, objectivity and honesty</w:t>
      </w:r>
      <w:r w:rsidRPr="0091206B">
        <w:t xml:space="preserve"> and maintain high standards of personal and professional accountability.</w:t>
      </w:r>
    </w:p>
    <w:p w14:paraId="7E6A3E04" w14:textId="77777777" w:rsidR="003A04AB" w:rsidRDefault="003A04AB" w:rsidP="003A04AB">
      <w:pPr>
        <w:adjustRightInd w:val="0"/>
        <w:jc w:val="both"/>
      </w:pPr>
    </w:p>
    <w:p w14:paraId="4CDA25E0" w14:textId="77777777" w:rsidR="003A04AB" w:rsidRPr="0091206B" w:rsidRDefault="003A04AB" w:rsidP="003A04AB">
      <w:pPr>
        <w:adjustRightInd w:val="0"/>
        <w:jc w:val="both"/>
      </w:pPr>
    </w:p>
    <w:p w14:paraId="67EBD71E" w14:textId="77777777" w:rsidR="003A04AB" w:rsidRDefault="003A04AB" w:rsidP="003A04AB">
      <w:pPr>
        <w:pStyle w:val="BodyTextIndent"/>
        <w:ind w:left="0"/>
        <w:jc w:val="both"/>
        <w:rPr>
          <w:color w:val="000000"/>
        </w:rPr>
      </w:pPr>
      <w:r w:rsidRPr="0091206B">
        <w:rPr>
          <w:color w:val="000000"/>
        </w:rPr>
        <w:t>Performance</w:t>
      </w:r>
    </w:p>
    <w:p w14:paraId="5DA88472" w14:textId="77777777" w:rsidR="003A04AB" w:rsidRPr="0091206B" w:rsidRDefault="003A04AB" w:rsidP="003A04AB">
      <w:pPr>
        <w:pStyle w:val="BodyTextIndent"/>
        <w:ind w:left="0"/>
        <w:jc w:val="both"/>
        <w:rPr>
          <w:color w:val="000000"/>
        </w:rPr>
      </w:pPr>
    </w:p>
    <w:p w14:paraId="24EDEE7F" w14:textId="77777777" w:rsidR="003A04AB" w:rsidRPr="0091206B" w:rsidRDefault="003A04AB" w:rsidP="003A04AB">
      <w:pPr>
        <w:pStyle w:val="BodyTextIndent"/>
        <w:ind w:left="0"/>
        <w:jc w:val="both"/>
        <w:rPr>
          <w:b/>
          <w:bCs/>
          <w:color w:val="000000"/>
        </w:rPr>
      </w:pPr>
      <w:r w:rsidRPr="0091206B">
        <w:rPr>
          <w:color w:val="000000"/>
        </w:rPr>
        <w:t>Employees are expected to demonstrate commitment to the Hospice by ensuring regular attendance at work and efficient completion of duties.</w:t>
      </w:r>
    </w:p>
    <w:p w14:paraId="56E332E3" w14:textId="77777777" w:rsidR="003A04AB" w:rsidRPr="0091206B" w:rsidRDefault="003A04AB" w:rsidP="003A04AB">
      <w:pPr>
        <w:jc w:val="both"/>
        <w:rPr>
          <w:color w:val="000000"/>
        </w:rPr>
      </w:pPr>
    </w:p>
    <w:p w14:paraId="65240382" w14:textId="77777777" w:rsidR="003A04AB" w:rsidRDefault="003A04AB" w:rsidP="003A04AB">
      <w:pPr>
        <w:jc w:val="both"/>
        <w:rPr>
          <w:b/>
          <w:color w:val="000000"/>
        </w:rPr>
      </w:pPr>
      <w:r w:rsidRPr="0091206B">
        <w:rPr>
          <w:b/>
          <w:color w:val="000000"/>
        </w:rPr>
        <w:t>Risk Management</w:t>
      </w:r>
    </w:p>
    <w:p w14:paraId="31A77249" w14:textId="77777777" w:rsidR="003A04AB" w:rsidRPr="0091206B" w:rsidRDefault="003A04AB" w:rsidP="003A04AB">
      <w:pPr>
        <w:jc w:val="both"/>
        <w:rPr>
          <w:b/>
          <w:color w:val="000000"/>
        </w:rPr>
      </w:pPr>
    </w:p>
    <w:p w14:paraId="7FD82F1C" w14:textId="77777777" w:rsidR="003A04AB" w:rsidRPr="0091206B" w:rsidRDefault="003A04AB" w:rsidP="003A04AB">
      <w:pPr>
        <w:jc w:val="both"/>
        <w:rPr>
          <w:color w:val="000000"/>
        </w:rPr>
      </w:pPr>
      <w:r w:rsidRPr="0091206B">
        <w:rPr>
          <w:color w:val="000000"/>
        </w:rPr>
        <w:t xml:space="preserve">Employees must ensure that they comply with any risk management responsibilities specific to their post. </w:t>
      </w:r>
    </w:p>
    <w:p w14:paraId="23944826" w14:textId="77777777" w:rsidR="003A04AB" w:rsidRPr="0091206B" w:rsidRDefault="003A04AB" w:rsidP="003A04AB">
      <w:pPr>
        <w:jc w:val="both"/>
        <w:rPr>
          <w:color w:val="000000"/>
        </w:rPr>
      </w:pPr>
    </w:p>
    <w:p w14:paraId="0AA0A0C4" w14:textId="77777777" w:rsidR="003A04AB" w:rsidRDefault="003A04AB" w:rsidP="003A04AB">
      <w:pPr>
        <w:jc w:val="both"/>
        <w:rPr>
          <w:color w:val="000000"/>
        </w:rPr>
      </w:pPr>
      <w:r w:rsidRPr="0091206B">
        <w:rPr>
          <w:b/>
          <w:color w:val="000000"/>
        </w:rPr>
        <w:t>Governance</w:t>
      </w:r>
      <w:r w:rsidRPr="0091206B">
        <w:rPr>
          <w:color w:val="000000"/>
        </w:rPr>
        <w:tab/>
      </w:r>
    </w:p>
    <w:p w14:paraId="4F443334" w14:textId="77777777" w:rsidR="003A04AB" w:rsidRPr="0091206B" w:rsidRDefault="003A04AB" w:rsidP="003A04AB">
      <w:pPr>
        <w:jc w:val="both"/>
        <w:rPr>
          <w:color w:val="000000"/>
        </w:rPr>
      </w:pPr>
    </w:p>
    <w:p w14:paraId="066D2DFB" w14:textId="77777777" w:rsidR="003A04AB" w:rsidRPr="0091206B" w:rsidRDefault="003A04AB" w:rsidP="003A04AB">
      <w:pPr>
        <w:jc w:val="both"/>
        <w:rPr>
          <w:color w:val="000000"/>
        </w:rPr>
      </w:pPr>
      <w:r w:rsidRPr="0091206B">
        <w:rPr>
          <w:color w:val="000000"/>
        </w:rPr>
        <w:t xml:space="preserve">The Hospice is committed to the development and implementation of systems under </w:t>
      </w:r>
      <w:r>
        <w:rPr>
          <w:color w:val="000000"/>
        </w:rPr>
        <w:t>g</w:t>
      </w:r>
      <w:r w:rsidRPr="0091206B">
        <w:rPr>
          <w:color w:val="000000"/>
        </w:rPr>
        <w:t>overnance to ensure continuous improvement in the quality of services provided.  Employees will be expected to be pro-active, co-operate and work with these systems.</w:t>
      </w:r>
    </w:p>
    <w:p w14:paraId="2589B2BA" w14:textId="77777777" w:rsidR="003A04AB" w:rsidRPr="0091206B" w:rsidRDefault="003A04AB" w:rsidP="003A04AB">
      <w:pPr>
        <w:jc w:val="both"/>
        <w:rPr>
          <w:b/>
          <w:color w:val="000000"/>
        </w:rPr>
      </w:pPr>
    </w:p>
    <w:p w14:paraId="2E9A5A6B" w14:textId="77777777" w:rsidR="003A04AB" w:rsidRPr="0091206B" w:rsidRDefault="003A04AB" w:rsidP="003A04AB">
      <w:pPr>
        <w:jc w:val="both"/>
        <w:rPr>
          <w:b/>
        </w:rPr>
      </w:pPr>
      <w:r w:rsidRPr="0091206B">
        <w:rPr>
          <w:b/>
        </w:rPr>
        <w:t>Confidentiality</w:t>
      </w:r>
    </w:p>
    <w:p w14:paraId="728B9455" w14:textId="77777777" w:rsidR="003A04AB" w:rsidRPr="0091206B" w:rsidRDefault="003A04AB" w:rsidP="003A04AB">
      <w:pPr>
        <w:jc w:val="both"/>
        <w:rPr>
          <w:b/>
        </w:rPr>
      </w:pPr>
    </w:p>
    <w:p w14:paraId="6FC67C6F" w14:textId="77777777" w:rsidR="003A04AB" w:rsidRPr="0091206B" w:rsidRDefault="003A04AB" w:rsidP="003A04AB">
      <w:pPr>
        <w:jc w:val="both"/>
      </w:pPr>
      <w:r w:rsidRPr="0091206B">
        <w:t xml:space="preserve">All information concerning patients and staff must be held in the strictest confidence and may not be divulged to any unauthorized person.  </w:t>
      </w:r>
      <w:r>
        <w:t>Social media policy must be adhered to at all times.</w:t>
      </w:r>
    </w:p>
    <w:p w14:paraId="2CA09C65" w14:textId="77777777" w:rsidR="003A04AB" w:rsidRPr="0091206B" w:rsidRDefault="003A04AB" w:rsidP="003A04AB">
      <w:pPr>
        <w:jc w:val="both"/>
      </w:pPr>
    </w:p>
    <w:p w14:paraId="289CA217" w14:textId="77777777" w:rsidR="003A04AB" w:rsidRPr="0091206B" w:rsidRDefault="003A04AB" w:rsidP="003A04AB">
      <w:pPr>
        <w:jc w:val="both"/>
        <w:rPr>
          <w:b/>
        </w:rPr>
      </w:pPr>
      <w:r w:rsidRPr="0091206B">
        <w:rPr>
          <w:b/>
        </w:rPr>
        <w:t>Equality &amp; Human Rights</w:t>
      </w:r>
    </w:p>
    <w:p w14:paraId="1C030634" w14:textId="77777777" w:rsidR="003A04AB" w:rsidRPr="0091206B" w:rsidRDefault="003A04AB" w:rsidP="003A04AB">
      <w:pPr>
        <w:jc w:val="both"/>
        <w:rPr>
          <w:b/>
        </w:rPr>
      </w:pPr>
    </w:p>
    <w:p w14:paraId="3B11B50F" w14:textId="77777777" w:rsidR="003A04AB" w:rsidRPr="0091206B" w:rsidRDefault="003A04AB" w:rsidP="003A04AB">
      <w:pPr>
        <w:jc w:val="both"/>
      </w:pPr>
      <w:r w:rsidRPr="0091206B">
        <w:t>Employees must ensure that equality and human rights issues are addressed within the post holder’s area of responsibility.</w:t>
      </w:r>
    </w:p>
    <w:p w14:paraId="315BD4D2" w14:textId="77777777" w:rsidR="003A04AB" w:rsidRPr="0091206B" w:rsidRDefault="003A04AB" w:rsidP="003A04AB">
      <w:pPr>
        <w:jc w:val="both"/>
        <w:rPr>
          <w:b/>
        </w:rPr>
      </w:pPr>
    </w:p>
    <w:p w14:paraId="2B0043FF" w14:textId="77777777" w:rsidR="003A04AB" w:rsidRPr="0091206B" w:rsidRDefault="003A04AB" w:rsidP="003A04AB">
      <w:pPr>
        <w:jc w:val="both"/>
        <w:rPr>
          <w:b/>
        </w:rPr>
      </w:pPr>
      <w:r w:rsidRPr="0091206B">
        <w:rPr>
          <w:b/>
        </w:rPr>
        <w:t>Health and Safety</w:t>
      </w:r>
    </w:p>
    <w:p w14:paraId="443D60F5" w14:textId="77777777" w:rsidR="003A04AB" w:rsidRPr="0091206B" w:rsidRDefault="003A04AB" w:rsidP="003A04AB">
      <w:pPr>
        <w:pStyle w:val="JobBodyText"/>
        <w:rPr>
          <w:rFonts w:ascii="Calibri" w:hAnsi="Calibri" w:cs="Calibri"/>
          <w:szCs w:val="24"/>
        </w:rPr>
      </w:pPr>
    </w:p>
    <w:p w14:paraId="01BD703F" w14:textId="77777777" w:rsidR="003A04AB" w:rsidRPr="0091206B" w:rsidRDefault="003A04AB" w:rsidP="003A04AB">
      <w:pPr>
        <w:pStyle w:val="JobBodyText"/>
        <w:rPr>
          <w:rFonts w:ascii="Calibri" w:hAnsi="Calibri" w:cs="Calibri"/>
          <w:szCs w:val="24"/>
        </w:rPr>
      </w:pPr>
      <w:r w:rsidRPr="0091206B">
        <w:rPr>
          <w:rFonts w:ascii="Calibri" w:hAnsi="Calibri" w:cs="Calibri"/>
          <w:szCs w:val="24"/>
        </w:rPr>
        <w:t xml:space="preserve">Employees should note that under Health &amp; Safety at Work Legislation they are required to take all reasonable steps while at work to ensure their own health and safety and the health and safety of those who may be affected by their acts or omissions at work. </w:t>
      </w:r>
    </w:p>
    <w:p w14:paraId="5B87E12D" w14:textId="77777777" w:rsidR="003A04AB" w:rsidRPr="0091206B" w:rsidRDefault="003A04AB" w:rsidP="003A04AB">
      <w:pPr>
        <w:jc w:val="both"/>
      </w:pPr>
    </w:p>
    <w:p w14:paraId="06D64F59" w14:textId="77777777" w:rsidR="003A04AB" w:rsidRPr="0091206B" w:rsidRDefault="003A04AB" w:rsidP="003A04AB">
      <w:pPr>
        <w:jc w:val="both"/>
        <w:rPr>
          <w:b/>
        </w:rPr>
      </w:pPr>
      <w:r w:rsidRPr="0091206B">
        <w:rPr>
          <w:b/>
        </w:rPr>
        <w:t>Smoking, Alcohol &amp; Health</w:t>
      </w:r>
    </w:p>
    <w:p w14:paraId="66AEC533" w14:textId="77777777" w:rsidR="003A04AB" w:rsidRPr="0091206B" w:rsidRDefault="003A04AB" w:rsidP="003A04AB">
      <w:pPr>
        <w:jc w:val="both"/>
        <w:rPr>
          <w:b/>
        </w:rPr>
      </w:pPr>
    </w:p>
    <w:p w14:paraId="59D01463" w14:textId="77777777" w:rsidR="003A04AB" w:rsidRPr="0091206B" w:rsidRDefault="003A04AB" w:rsidP="003A04AB">
      <w:pPr>
        <w:tabs>
          <w:tab w:val="left" w:pos="6800"/>
        </w:tabs>
        <w:jc w:val="both"/>
      </w:pPr>
      <w:r w:rsidRPr="0091206B">
        <w:t>Foyle Hospice operates policies on smoking, alcohol and health.</w:t>
      </w:r>
      <w:r w:rsidRPr="0091206B">
        <w:tab/>
      </w:r>
    </w:p>
    <w:p w14:paraId="1EAAF228" w14:textId="77777777" w:rsidR="003A04AB" w:rsidRPr="0091206B" w:rsidRDefault="003A04AB" w:rsidP="003A04AB">
      <w:pPr>
        <w:jc w:val="both"/>
      </w:pPr>
    </w:p>
    <w:p w14:paraId="1F18BA5B" w14:textId="77777777" w:rsidR="003A04AB" w:rsidRDefault="003A04AB" w:rsidP="003A04AB">
      <w:pPr>
        <w:jc w:val="both"/>
        <w:rPr>
          <w:b/>
        </w:rPr>
      </w:pPr>
    </w:p>
    <w:p w14:paraId="12B1F606" w14:textId="77777777" w:rsidR="003A04AB" w:rsidRDefault="003A04AB" w:rsidP="003A04AB">
      <w:pPr>
        <w:jc w:val="both"/>
        <w:rPr>
          <w:b/>
        </w:rPr>
      </w:pPr>
    </w:p>
    <w:p w14:paraId="50380A29" w14:textId="77777777" w:rsidR="003A04AB" w:rsidRPr="0091206B" w:rsidRDefault="003A04AB" w:rsidP="003A04AB">
      <w:pPr>
        <w:jc w:val="both"/>
      </w:pPr>
      <w:r w:rsidRPr="0091206B">
        <w:rPr>
          <w:b/>
        </w:rPr>
        <w:t>Environmental Cleanliness</w:t>
      </w:r>
      <w:r w:rsidRPr="0091206B">
        <w:rPr>
          <w:b/>
        </w:rPr>
        <w:tab/>
      </w:r>
      <w:r w:rsidRPr="0091206B">
        <w:tab/>
      </w:r>
    </w:p>
    <w:p w14:paraId="10EAB9C3" w14:textId="77777777" w:rsidR="003A04AB" w:rsidRPr="0091206B" w:rsidRDefault="003A04AB" w:rsidP="003A04AB">
      <w:pPr>
        <w:jc w:val="both"/>
      </w:pPr>
    </w:p>
    <w:p w14:paraId="17E532C7" w14:textId="77777777" w:rsidR="003A04AB" w:rsidRDefault="003A04AB" w:rsidP="003A04AB">
      <w:pPr>
        <w:jc w:val="both"/>
      </w:pPr>
      <w:r w:rsidRPr="0091206B">
        <w:t>The Hospice promotes a culture of cleanliness and has adopted a partnership and collaborative approach that recognises cleanliness as the responsibility of everyone, cascading throughout every level of the organisation.</w:t>
      </w:r>
    </w:p>
    <w:p w14:paraId="4ED9B3F7" w14:textId="77777777" w:rsidR="003A04AB" w:rsidRDefault="003A04AB" w:rsidP="003A04AB">
      <w:pPr>
        <w:jc w:val="both"/>
      </w:pPr>
    </w:p>
    <w:p w14:paraId="10D9E300" w14:textId="77777777" w:rsidR="003A04AB" w:rsidRPr="0091206B" w:rsidRDefault="003A04AB" w:rsidP="003A04AB">
      <w:pPr>
        <w:jc w:val="both"/>
      </w:pPr>
    </w:p>
    <w:p w14:paraId="11E6296E" w14:textId="77777777" w:rsidR="003A04AB" w:rsidRPr="0091206B" w:rsidRDefault="003A04AB" w:rsidP="003A04AB">
      <w:pPr>
        <w:jc w:val="both"/>
      </w:pPr>
    </w:p>
    <w:p w14:paraId="45D01DCD" w14:textId="77777777" w:rsidR="003A04AB" w:rsidRPr="0091206B" w:rsidRDefault="003A04AB" w:rsidP="003A04AB">
      <w:pPr>
        <w:jc w:val="both"/>
        <w:rPr>
          <w:b/>
          <w:lang w:val="en-AU"/>
        </w:rPr>
      </w:pPr>
      <w:r w:rsidRPr="0091206B">
        <w:rPr>
          <w:b/>
          <w:lang w:val="en-AU"/>
        </w:rPr>
        <w:t>Infection Prevention &amp; Control</w:t>
      </w:r>
    </w:p>
    <w:p w14:paraId="5C142E31" w14:textId="77777777" w:rsidR="003A04AB" w:rsidRPr="0091206B" w:rsidRDefault="003A04AB" w:rsidP="003A04AB">
      <w:pPr>
        <w:jc w:val="both"/>
        <w:rPr>
          <w:lang w:val="en-AU"/>
        </w:rPr>
      </w:pPr>
    </w:p>
    <w:p w14:paraId="0D3CFD26" w14:textId="77777777" w:rsidR="003A04AB" w:rsidRPr="0091206B" w:rsidRDefault="003A04AB" w:rsidP="003A04AB">
      <w:pPr>
        <w:jc w:val="both"/>
        <w:rPr>
          <w:lang w:val="en-AU"/>
        </w:rPr>
      </w:pPr>
      <w:r w:rsidRPr="0091206B">
        <w:rPr>
          <w:lang w:val="en-AU"/>
        </w:rPr>
        <w:t>The Hospice operates policies to prevent healthcare associated infections and the post holder is required to comply with all infection prevention policies, guidelines, protocols and procedures.</w:t>
      </w:r>
    </w:p>
    <w:p w14:paraId="77C84B21" w14:textId="77777777" w:rsidR="003A04AB" w:rsidRPr="0091206B" w:rsidRDefault="003A04AB" w:rsidP="003A04AB">
      <w:pPr>
        <w:jc w:val="both"/>
      </w:pPr>
    </w:p>
    <w:p w14:paraId="59F73742" w14:textId="77777777" w:rsidR="003A04AB" w:rsidRPr="0091206B" w:rsidRDefault="003A04AB" w:rsidP="003A04AB">
      <w:pPr>
        <w:jc w:val="both"/>
      </w:pPr>
      <w:r w:rsidRPr="0091206B">
        <w:rPr>
          <w:b/>
          <w:bCs/>
          <w:i/>
        </w:rPr>
        <w:t xml:space="preserve">The duties and responsibilities outlined in the above job description are not intended to be definitive nor restrictive, and may be amended to meet the changing needs of Foyle Hospice, </w:t>
      </w:r>
      <w:r w:rsidRPr="0091206B">
        <w:rPr>
          <w:b/>
          <w:bCs/>
          <w:lang w:val="en-IE"/>
        </w:rPr>
        <w:t>following discussion with the post holder.</w:t>
      </w:r>
    </w:p>
    <w:p w14:paraId="7C0FCBFE" w14:textId="77777777" w:rsidR="003A04AB" w:rsidRPr="0091206B" w:rsidRDefault="003A04AB" w:rsidP="003A04AB">
      <w:pPr>
        <w:pStyle w:val="Heading2"/>
        <w:rPr>
          <w:rFonts w:ascii="Calibri" w:hAnsi="Calibri" w:cs="Calibri"/>
        </w:rPr>
      </w:pPr>
    </w:p>
    <w:p w14:paraId="0511DA7E" w14:textId="77777777" w:rsidR="003A04AB" w:rsidRPr="0091206B" w:rsidRDefault="003A04AB" w:rsidP="003A04AB"/>
    <w:p w14:paraId="18F7DA22" w14:textId="77777777" w:rsidR="003A04AB" w:rsidRDefault="003A04AB" w:rsidP="003A04AB">
      <w:pPr>
        <w:jc w:val="right"/>
        <w:rPr>
          <w:b/>
        </w:rPr>
      </w:pPr>
      <w:r>
        <w:rPr>
          <w:b/>
        </w:rPr>
        <w:t xml:space="preserve">May </w:t>
      </w:r>
      <w:r w:rsidRPr="0091206B">
        <w:rPr>
          <w:b/>
        </w:rPr>
        <w:t>202</w:t>
      </w:r>
      <w:r>
        <w:rPr>
          <w:b/>
        </w:rPr>
        <w:t>2</w:t>
      </w:r>
      <w:r w:rsidRPr="0091206B">
        <w:rPr>
          <w:b/>
        </w:rPr>
        <w:t xml:space="preserve"> </w:t>
      </w:r>
    </w:p>
    <w:p w14:paraId="77781354" w14:textId="77777777" w:rsidR="003A04AB" w:rsidRPr="0091206B" w:rsidRDefault="003A04AB" w:rsidP="003A04AB">
      <w:pPr>
        <w:jc w:val="right"/>
        <w:rPr>
          <w:b/>
        </w:rPr>
      </w:pPr>
      <w:r w:rsidRPr="0091206B">
        <w:rPr>
          <w:b/>
        </w:rPr>
        <w:t xml:space="preserve"> </w:t>
      </w:r>
    </w:p>
    <w:p w14:paraId="548A7A92" w14:textId="77777777" w:rsidR="003A04AB" w:rsidRPr="00291EE2" w:rsidRDefault="003A04AB" w:rsidP="003A04AB">
      <w:pPr>
        <w:tabs>
          <w:tab w:val="left" w:pos="3495"/>
        </w:tabs>
      </w:pPr>
    </w:p>
    <w:p w14:paraId="5F8D1305" w14:textId="77777777" w:rsidR="003A04AB" w:rsidRDefault="003A04AB" w:rsidP="003A04AB">
      <w:r w:rsidRPr="00E1038E">
        <w:rPr>
          <w:b/>
          <w:bCs/>
        </w:rPr>
        <w:t>Access NI Disclosure</w:t>
      </w:r>
      <w:r>
        <w:t xml:space="preserve"> – Foyle Hospice operates in line with the Access NI Code of Practice. Further details can be obtained from </w:t>
      </w:r>
      <w:hyperlink r:id="rId9" w:history="1">
        <w:r w:rsidRPr="001547F0">
          <w:rPr>
            <w:rStyle w:val="Hyperlink"/>
          </w:rPr>
          <w:t>www.accessni.gov.uk</w:t>
        </w:r>
      </w:hyperlink>
      <w:r>
        <w:t>.</w:t>
      </w:r>
    </w:p>
    <w:p w14:paraId="421F9ACE" w14:textId="77777777" w:rsidR="003A04AB" w:rsidRDefault="003A04AB" w:rsidP="003A04AB">
      <w:r>
        <w:t xml:space="preserve"> It should be noted that some posts fall within the definition of ‘Regulated Activity’. Further information on </w:t>
      </w:r>
      <w:r>
        <w:lastRenderedPageBreak/>
        <w:t xml:space="preserve">Regulated Activity can be obtained on request. Any post falling within the definition of Regulated Activity will be subject to an Access NI Enhanced Disclosure check with Barred list check. </w:t>
      </w:r>
    </w:p>
    <w:p w14:paraId="5182B191" w14:textId="77777777" w:rsidR="003A04AB" w:rsidRPr="0091206B" w:rsidRDefault="003A04AB" w:rsidP="003A04AB">
      <w:pPr>
        <w:rPr>
          <w:vanish/>
        </w:rPr>
      </w:pPr>
    </w:p>
    <w:p w14:paraId="1DE2F4A0" w14:textId="77777777" w:rsidR="003A04AB" w:rsidRDefault="003A04AB" w:rsidP="003A04AB">
      <w:pPr>
        <w:jc w:val="both"/>
        <w:rPr>
          <w:rFonts w:asciiTheme="majorHAnsi" w:hAnsiTheme="majorHAnsi" w:cstheme="majorHAnsi"/>
          <w:sz w:val="23"/>
          <w:szCs w:val="23"/>
        </w:rPr>
      </w:pPr>
    </w:p>
    <w:p w14:paraId="26CF55A6" w14:textId="77777777" w:rsidR="003A04AB" w:rsidRDefault="003A04AB" w:rsidP="003A04AB">
      <w:pPr>
        <w:jc w:val="both"/>
        <w:rPr>
          <w:rFonts w:asciiTheme="majorHAnsi" w:hAnsiTheme="majorHAnsi" w:cstheme="majorHAnsi"/>
          <w:sz w:val="23"/>
          <w:szCs w:val="23"/>
        </w:rPr>
      </w:pPr>
    </w:p>
    <w:p w14:paraId="7B158BA1" w14:textId="77777777" w:rsidR="003A04AB" w:rsidRPr="00666515" w:rsidRDefault="003A04AB" w:rsidP="003A04AB">
      <w:pPr>
        <w:jc w:val="both"/>
        <w:rPr>
          <w:rFonts w:asciiTheme="majorHAnsi" w:hAnsiTheme="majorHAnsi" w:cstheme="majorHAnsi"/>
          <w:sz w:val="23"/>
          <w:szCs w:val="23"/>
        </w:rPr>
      </w:pPr>
    </w:p>
    <w:p w14:paraId="049AA6E3" w14:textId="77777777" w:rsidR="003A04AB" w:rsidRPr="00666515" w:rsidRDefault="003A04AB" w:rsidP="003A04AB">
      <w:pPr>
        <w:rPr>
          <w:rFonts w:asciiTheme="majorHAnsi" w:hAnsiTheme="majorHAnsi" w:cstheme="majorHAnsi"/>
          <w:i/>
          <w:sz w:val="23"/>
          <w:szCs w:val="23"/>
        </w:rPr>
      </w:pPr>
      <w:r w:rsidRPr="00666515">
        <w:rPr>
          <w:rFonts w:asciiTheme="majorHAnsi" w:hAnsiTheme="majorHAnsi" w:cstheme="majorHAnsi"/>
          <w:i/>
          <w:sz w:val="23"/>
          <w:szCs w:val="23"/>
        </w:rPr>
        <w:t>This job description reflects current aspects of the post and applicants must be aware that the hospice is constantly changing and developing its services. This may mean changes in the role and the successful applicant will be one who demonstrates a flexible attitude and willingness to embrace change in the interests of the service.</w:t>
      </w:r>
    </w:p>
    <w:p w14:paraId="3C010EA2" w14:textId="77777777" w:rsidR="003A04AB" w:rsidRDefault="003A04AB" w:rsidP="003A04AB">
      <w:pPr>
        <w:spacing w:before="37" w:line="276" w:lineRule="auto"/>
        <w:ind w:right="3491"/>
        <w:jc w:val="both"/>
        <w:rPr>
          <w:b/>
          <w:u w:val="single"/>
        </w:rPr>
      </w:pPr>
    </w:p>
    <w:p w14:paraId="0F9B3139" w14:textId="77777777" w:rsidR="003A04AB" w:rsidRDefault="003A04AB" w:rsidP="003A04AB">
      <w:pPr>
        <w:spacing w:before="37" w:line="276" w:lineRule="auto"/>
        <w:ind w:right="3491"/>
        <w:jc w:val="both"/>
        <w:rPr>
          <w:b/>
          <w:u w:val="single"/>
        </w:rPr>
      </w:pPr>
    </w:p>
    <w:p w14:paraId="4FBC1F6A" w14:textId="77777777" w:rsidR="003A04AB" w:rsidRDefault="003A04AB" w:rsidP="003A04AB">
      <w:pPr>
        <w:spacing w:before="37" w:line="276" w:lineRule="auto"/>
        <w:ind w:right="3491"/>
        <w:jc w:val="both"/>
        <w:rPr>
          <w:b/>
          <w:u w:val="single"/>
        </w:rPr>
      </w:pPr>
    </w:p>
    <w:p w14:paraId="7F0DF8D3" w14:textId="77777777" w:rsidR="003A04AB" w:rsidRDefault="003A04AB" w:rsidP="003A04AB">
      <w:pPr>
        <w:spacing w:before="37" w:line="276" w:lineRule="auto"/>
        <w:ind w:right="3491"/>
        <w:jc w:val="both"/>
        <w:rPr>
          <w:b/>
          <w:u w:val="single"/>
        </w:rPr>
      </w:pPr>
    </w:p>
    <w:p w14:paraId="329AE134" w14:textId="7ABE62DA" w:rsidR="003A04AB" w:rsidRDefault="003A04AB">
      <w:pPr>
        <w:pStyle w:val="BodyText"/>
      </w:pPr>
    </w:p>
    <w:p w14:paraId="74E332AA" w14:textId="4B1B8C22" w:rsidR="003A04AB" w:rsidRDefault="003A04AB">
      <w:pPr>
        <w:pStyle w:val="BodyText"/>
      </w:pPr>
    </w:p>
    <w:p w14:paraId="7ADBCF3C" w14:textId="5DAA3DA9" w:rsidR="003A04AB" w:rsidRDefault="003A04AB">
      <w:pPr>
        <w:pStyle w:val="BodyText"/>
      </w:pPr>
    </w:p>
    <w:p w14:paraId="670C68D0" w14:textId="621DED65" w:rsidR="003A04AB" w:rsidRDefault="003A04AB">
      <w:pPr>
        <w:pStyle w:val="BodyText"/>
      </w:pPr>
    </w:p>
    <w:p w14:paraId="312922DE" w14:textId="77777777" w:rsidR="003A04AB" w:rsidRDefault="003A04AB">
      <w:pPr>
        <w:pStyle w:val="BodyText"/>
      </w:pPr>
    </w:p>
    <w:sectPr w:rsidR="003A04AB">
      <w:headerReference w:type="even" r:id="rId10"/>
      <w:headerReference w:type="default" r:id="rId11"/>
      <w:footerReference w:type="even" r:id="rId12"/>
      <w:footerReference w:type="default" r:id="rId13"/>
      <w:headerReference w:type="first" r:id="rId14"/>
      <w:footerReference w:type="first" r:id="rId15"/>
      <w:pgSz w:w="11910" w:h="16840"/>
      <w:pgMar w:top="1140" w:right="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FA56" w14:textId="77777777" w:rsidR="00433A04" w:rsidRDefault="00433A04" w:rsidP="0010145E">
      <w:r>
        <w:separator/>
      </w:r>
    </w:p>
  </w:endnote>
  <w:endnote w:type="continuationSeparator" w:id="0">
    <w:p w14:paraId="45FB5422" w14:textId="77777777" w:rsidR="00433A04" w:rsidRDefault="00433A04" w:rsidP="0010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D874" w14:textId="77777777" w:rsidR="0010145E" w:rsidRDefault="00101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76F3" w14:textId="77777777" w:rsidR="0010145E" w:rsidRDefault="00101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5F2A" w14:textId="77777777" w:rsidR="0010145E" w:rsidRDefault="0010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CAB7" w14:textId="77777777" w:rsidR="00433A04" w:rsidRDefault="00433A04" w:rsidP="0010145E">
      <w:r>
        <w:separator/>
      </w:r>
    </w:p>
  </w:footnote>
  <w:footnote w:type="continuationSeparator" w:id="0">
    <w:p w14:paraId="54B9A957" w14:textId="77777777" w:rsidR="00433A04" w:rsidRDefault="00433A04" w:rsidP="0010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9AF9" w14:textId="5AE2049B" w:rsidR="0010145E" w:rsidRDefault="00101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2DB2" w14:textId="2BD7878D" w:rsidR="0010145E" w:rsidRDefault="00101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B7F6" w14:textId="7B933EED" w:rsidR="0010145E" w:rsidRDefault="00101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2AC"/>
    <w:multiLevelType w:val="multilevel"/>
    <w:tmpl w:val="26620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0A6EF6"/>
    <w:multiLevelType w:val="hybridMultilevel"/>
    <w:tmpl w:val="3C2CF81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285A394F"/>
    <w:multiLevelType w:val="hybridMultilevel"/>
    <w:tmpl w:val="AF3E9056"/>
    <w:lvl w:ilvl="0" w:tplc="C0064D68">
      <w:start w:val="1"/>
      <w:numFmt w:val="decimal"/>
      <w:lvlText w:val="%1."/>
      <w:lvlJc w:val="left"/>
      <w:pPr>
        <w:ind w:left="460" w:hanging="360"/>
        <w:jc w:val="left"/>
      </w:pPr>
      <w:rPr>
        <w:rFonts w:ascii="Calibri" w:eastAsia="Calibri" w:hAnsi="Calibri" w:cs="Calibri" w:hint="default"/>
        <w:b w:val="0"/>
        <w:bCs w:val="0"/>
        <w:i w:val="0"/>
        <w:iCs w:val="0"/>
        <w:w w:val="100"/>
        <w:sz w:val="23"/>
        <w:szCs w:val="23"/>
        <w:lang w:val="en-GB" w:eastAsia="en-US" w:bidi="ar-SA"/>
      </w:rPr>
    </w:lvl>
    <w:lvl w:ilvl="1" w:tplc="1D1AE512">
      <w:numFmt w:val="bullet"/>
      <w:lvlText w:val="●"/>
      <w:lvlJc w:val="left"/>
      <w:pPr>
        <w:ind w:left="820" w:hanging="360"/>
      </w:pPr>
      <w:rPr>
        <w:rFonts w:ascii="Calibri" w:eastAsia="Calibri" w:hAnsi="Calibri" w:cs="Calibri" w:hint="default"/>
        <w:b w:val="0"/>
        <w:bCs w:val="0"/>
        <w:i w:val="0"/>
        <w:iCs w:val="0"/>
        <w:w w:val="100"/>
        <w:sz w:val="23"/>
        <w:szCs w:val="23"/>
        <w:lang w:val="en-GB" w:eastAsia="en-US" w:bidi="ar-SA"/>
      </w:rPr>
    </w:lvl>
    <w:lvl w:ilvl="2" w:tplc="64385350">
      <w:numFmt w:val="bullet"/>
      <w:lvlText w:val="•"/>
      <w:lvlJc w:val="left"/>
      <w:pPr>
        <w:ind w:left="1860" w:hanging="360"/>
      </w:pPr>
      <w:rPr>
        <w:rFonts w:hint="default"/>
        <w:lang w:val="en-GB" w:eastAsia="en-US" w:bidi="ar-SA"/>
      </w:rPr>
    </w:lvl>
    <w:lvl w:ilvl="3" w:tplc="7FF6A4B4">
      <w:numFmt w:val="bullet"/>
      <w:lvlText w:val="•"/>
      <w:lvlJc w:val="left"/>
      <w:pPr>
        <w:ind w:left="2901" w:hanging="360"/>
      </w:pPr>
      <w:rPr>
        <w:rFonts w:hint="default"/>
        <w:lang w:val="en-GB" w:eastAsia="en-US" w:bidi="ar-SA"/>
      </w:rPr>
    </w:lvl>
    <w:lvl w:ilvl="4" w:tplc="2E54DC08">
      <w:numFmt w:val="bullet"/>
      <w:lvlText w:val="•"/>
      <w:lvlJc w:val="left"/>
      <w:pPr>
        <w:ind w:left="3942" w:hanging="360"/>
      </w:pPr>
      <w:rPr>
        <w:rFonts w:hint="default"/>
        <w:lang w:val="en-GB" w:eastAsia="en-US" w:bidi="ar-SA"/>
      </w:rPr>
    </w:lvl>
    <w:lvl w:ilvl="5" w:tplc="A0FC8412">
      <w:numFmt w:val="bullet"/>
      <w:lvlText w:val="•"/>
      <w:lvlJc w:val="left"/>
      <w:pPr>
        <w:ind w:left="4982" w:hanging="360"/>
      </w:pPr>
      <w:rPr>
        <w:rFonts w:hint="default"/>
        <w:lang w:val="en-GB" w:eastAsia="en-US" w:bidi="ar-SA"/>
      </w:rPr>
    </w:lvl>
    <w:lvl w:ilvl="6" w:tplc="2C6C791C">
      <w:numFmt w:val="bullet"/>
      <w:lvlText w:val="•"/>
      <w:lvlJc w:val="left"/>
      <w:pPr>
        <w:ind w:left="6023" w:hanging="360"/>
      </w:pPr>
      <w:rPr>
        <w:rFonts w:hint="default"/>
        <w:lang w:val="en-GB" w:eastAsia="en-US" w:bidi="ar-SA"/>
      </w:rPr>
    </w:lvl>
    <w:lvl w:ilvl="7" w:tplc="9DA06FCE">
      <w:numFmt w:val="bullet"/>
      <w:lvlText w:val="•"/>
      <w:lvlJc w:val="left"/>
      <w:pPr>
        <w:ind w:left="7064" w:hanging="360"/>
      </w:pPr>
      <w:rPr>
        <w:rFonts w:hint="default"/>
        <w:lang w:val="en-GB" w:eastAsia="en-US" w:bidi="ar-SA"/>
      </w:rPr>
    </w:lvl>
    <w:lvl w:ilvl="8" w:tplc="A072BB2C">
      <w:numFmt w:val="bullet"/>
      <w:lvlText w:val="•"/>
      <w:lvlJc w:val="left"/>
      <w:pPr>
        <w:ind w:left="8104" w:hanging="360"/>
      </w:pPr>
      <w:rPr>
        <w:rFonts w:hint="default"/>
        <w:lang w:val="en-GB" w:eastAsia="en-US" w:bidi="ar-SA"/>
      </w:rPr>
    </w:lvl>
  </w:abstractNum>
  <w:abstractNum w:abstractNumId="3" w15:restartNumberingAfterBreak="0">
    <w:nsid w:val="471E08A4"/>
    <w:multiLevelType w:val="hybridMultilevel"/>
    <w:tmpl w:val="8B74479A"/>
    <w:lvl w:ilvl="0" w:tplc="08090015">
      <w:start w:val="1"/>
      <w:numFmt w:val="upperLetter"/>
      <w:lvlText w:val="%1."/>
      <w:lvlJc w:val="left"/>
      <w:pPr>
        <w:ind w:left="1180" w:hanging="360"/>
      </w:p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4" w15:restartNumberingAfterBreak="0">
    <w:nsid w:val="4FA373B9"/>
    <w:multiLevelType w:val="hybridMultilevel"/>
    <w:tmpl w:val="C388D864"/>
    <w:lvl w:ilvl="0" w:tplc="151AD374">
      <w:start w:val="1"/>
      <w:numFmt w:val="decimal"/>
      <w:lvlText w:val="%1."/>
      <w:lvlJc w:val="left"/>
      <w:pPr>
        <w:ind w:left="-360" w:hanging="360"/>
        <w:jc w:val="left"/>
      </w:pPr>
      <w:rPr>
        <w:rFonts w:ascii="Calibri" w:eastAsia="Calibri" w:hAnsi="Calibri" w:cs="Calibri" w:hint="default"/>
        <w:b w:val="0"/>
        <w:bCs w:val="0"/>
        <w:i w:val="0"/>
        <w:iCs w:val="0"/>
        <w:w w:val="100"/>
        <w:sz w:val="23"/>
        <w:szCs w:val="23"/>
        <w:lang w:val="en-GB" w:eastAsia="en-US" w:bidi="ar-SA"/>
      </w:rPr>
    </w:lvl>
    <w:lvl w:ilvl="1" w:tplc="B1023DF0">
      <w:start w:val="1"/>
      <w:numFmt w:val="lowerLetter"/>
      <w:lvlText w:val="%2."/>
      <w:lvlJc w:val="left"/>
      <w:pPr>
        <w:ind w:left="0" w:hanging="360"/>
        <w:jc w:val="left"/>
      </w:pPr>
      <w:rPr>
        <w:rFonts w:ascii="Calibri" w:eastAsia="Calibri" w:hAnsi="Calibri" w:cs="Calibri" w:hint="default"/>
        <w:b w:val="0"/>
        <w:bCs w:val="0"/>
        <w:i w:val="0"/>
        <w:iCs w:val="0"/>
        <w:w w:val="100"/>
        <w:sz w:val="23"/>
        <w:szCs w:val="23"/>
        <w:lang w:val="en-GB" w:eastAsia="en-US" w:bidi="ar-SA"/>
      </w:rPr>
    </w:lvl>
    <w:lvl w:ilvl="2" w:tplc="94F85FA2">
      <w:numFmt w:val="bullet"/>
      <w:lvlText w:val="•"/>
      <w:lvlJc w:val="left"/>
      <w:pPr>
        <w:ind w:left="1040" w:hanging="360"/>
      </w:pPr>
      <w:rPr>
        <w:rFonts w:hint="default"/>
        <w:lang w:val="en-GB" w:eastAsia="en-US" w:bidi="ar-SA"/>
      </w:rPr>
    </w:lvl>
    <w:lvl w:ilvl="3" w:tplc="4BEC21F8">
      <w:numFmt w:val="bullet"/>
      <w:lvlText w:val="•"/>
      <w:lvlJc w:val="left"/>
      <w:pPr>
        <w:ind w:left="2081" w:hanging="360"/>
      </w:pPr>
      <w:rPr>
        <w:rFonts w:hint="default"/>
        <w:lang w:val="en-GB" w:eastAsia="en-US" w:bidi="ar-SA"/>
      </w:rPr>
    </w:lvl>
    <w:lvl w:ilvl="4" w:tplc="7A4ACD26">
      <w:numFmt w:val="bullet"/>
      <w:lvlText w:val="•"/>
      <w:lvlJc w:val="left"/>
      <w:pPr>
        <w:ind w:left="3122" w:hanging="360"/>
      </w:pPr>
      <w:rPr>
        <w:rFonts w:hint="default"/>
        <w:lang w:val="en-GB" w:eastAsia="en-US" w:bidi="ar-SA"/>
      </w:rPr>
    </w:lvl>
    <w:lvl w:ilvl="5" w:tplc="A18E5AC0">
      <w:numFmt w:val="bullet"/>
      <w:lvlText w:val="•"/>
      <w:lvlJc w:val="left"/>
      <w:pPr>
        <w:ind w:left="4162" w:hanging="360"/>
      </w:pPr>
      <w:rPr>
        <w:rFonts w:hint="default"/>
        <w:lang w:val="en-GB" w:eastAsia="en-US" w:bidi="ar-SA"/>
      </w:rPr>
    </w:lvl>
    <w:lvl w:ilvl="6" w:tplc="D1903B72">
      <w:numFmt w:val="bullet"/>
      <w:lvlText w:val="•"/>
      <w:lvlJc w:val="left"/>
      <w:pPr>
        <w:ind w:left="5203" w:hanging="360"/>
      </w:pPr>
      <w:rPr>
        <w:rFonts w:hint="default"/>
        <w:lang w:val="en-GB" w:eastAsia="en-US" w:bidi="ar-SA"/>
      </w:rPr>
    </w:lvl>
    <w:lvl w:ilvl="7" w:tplc="E0580E42">
      <w:numFmt w:val="bullet"/>
      <w:lvlText w:val="•"/>
      <w:lvlJc w:val="left"/>
      <w:pPr>
        <w:ind w:left="6244" w:hanging="360"/>
      </w:pPr>
      <w:rPr>
        <w:rFonts w:hint="default"/>
        <w:lang w:val="en-GB" w:eastAsia="en-US" w:bidi="ar-SA"/>
      </w:rPr>
    </w:lvl>
    <w:lvl w:ilvl="8" w:tplc="70DE877E">
      <w:numFmt w:val="bullet"/>
      <w:lvlText w:val="•"/>
      <w:lvlJc w:val="left"/>
      <w:pPr>
        <w:ind w:left="7284" w:hanging="360"/>
      </w:pPr>
      <w:rPr>
        <w:rFonts w:hint="default"/>
        <w:lang w:val="en-GB" w:eastAsia="en-US" w:bidi="ar-SA"/>
      </w:rPr>
    </w:lvl>
  </w:abstractNum>
  <w:abstractNum w:abstractNumId="5" w15:restartNumberingAfterBreak="0">
    <w:nsid w:val="6E02138A"/>
    <w:multiLevelType w:val="hybridMultilevel"/>
    <w:tmpl w:val="78F49D04"/>
    <w:lvl w:ilvl="0" w:tplc="25A0F542">
      <w:start w:val="1"/>
      <w:numFmt w:val="decimal"/>
      <w:lvlText w:val="%1."/>
      <w:lvlJc w:val="left"/>
      <w:pPr>
        <w:ind w:left="820" w:hanging="360"/>
        <w:jc w:val="left"/>
      </w:pPr>
      <w:rPr>
        <w:rFonts w:ascii="Calibri" w:eastAsia="Calibri" w:hAnsi="Calibri" w:cs="Calibri" w:hint="default"/>
        <w:b w:val="0"/>
        <w:bCs w:val="0"/>
        <w:i w:val="0"/>
        <w:iCs w:val="0"/>
        <w:w w:val="100"/>
        <w:sz w:val="23"/>
        <w:szCs w:val="23"/>
        <w:lang w:val="en-GB" w:eastAsia="en-US" w:bidi="ar-SA"/>
      </w:rPr>
    </w:lvl>
    <w:lvl w:ilvl="1" w:tplc="69FEB0F4">
      <w:numFmt w:val="bullet"/>
      <w:lvlText w:val="•"/>
      <w:lvlJc w:val="left"/>
      <w:pPr>
        <w:ind w:left="1756" w:hanging="360"/>
      </w:pPr>
      <w:rPr>
        <w:rFonts w:hint="default"/>
        <w:lang w:val="en-GB" w:eastAsia="en-US" w:bidi="ar-SA"/>
      </w:rPr>
    </w:lvl>
    <w:lvl w:ilvl="2" w:tplc="F1C0DB04">
      <w:numFmt w:val="bullet"/>
      <w:lvlText w:val="•"/>
      <w:lvlJc w:val="left"/>
      <w:pPr>
        <w:ind w:left="2693" w:hanging="360"/>
      </w:pPr>
      <w:rPr>
        <w:rFonts w:hint="default"/>
        <w:lang w:val="en-GB" w:eastAsia="en-US" w:bidi="ar-SA"/>
      </w:rPr>
    </w:lvl>
    <w:lvl w:ilvl="3" w:tplc="CD8CFC50">
      <w:numFmt w:val="bullet"/>
      <w:lvlText w:val="•"/>
      <w:lvlJc w:val="left"/>
      <w:pPr>
        <w:ind w:left="3629" w:hanging="360"/>
      </w:pPr>
      <w:rPr>
        <w:rFonts w:hint="default"/>
        <w:lang w:val="en-GB" w:eastAsia="en-US" w:bidi="ar-SA"/>
      </w:rPr>
    </w:lvl>
    <w:lvl w:ilvl="4" w:tplc="22849DF4">
      <w:numFmt w:val="bullet"/>
      <w:lvlText w:val="•"/>
      <w:lvlJc w:val="left"/>
      <w:pPr>
        <w:ind w:left="4566" w:hanging="360"/>
      </w:pPr>
      <w:rPr>
        <w:rFonts w:hint="default"/>
        <w:lang w:val="en-GB" w:eastAsia="en-US" w:bidi="ar-SA"/>
      </w:rPr>
    </w:lvl>
    <w:lvl w:ilvl="5" w:tplc="3DAC5834">
      <w:numFmt w:val="bullet"/>
      <w:lvlText w:val="•"/>
      <w:lvlJc w:val="left"/>
      <w:pPr>
        <w:ind w:left="5503" w:hanging="360"/>
      </w:pPr>
      <w:rPr>
        <w:rFonts w:hint="default"/>
        <w:lang w:val="en-GB" w:eastAsia="en-US" w:bidi="ar-SA"/>
      </w:rPr>
    </w:lvl>
    <w:lvl w:ilvl="6" w:tplc="287C7EF0">
      <w:numFmt w:val="bullet"/>
      <w:lvlText w:val="•"/>
      <w:lvlJc w:val="left"/>
      <w:pPr>
        <w:ind w:left="6439" w:hanging="360"/>
      </w:pPr>
      <w:rPr>
        <w:rFonts w:hint="default"/>
        <w:lang w:val="en-GB" w:eastAsia="en-US" w:bidi="ar-SA"/>
      </w:rPr>
    </w:lvl>
    <w:lvl w:ilvl="7" w:tplc="273EE46A">
      <w:numFmt w:val="bullet"/>
      <w:lvlText w:val="•"/>
      <w:lvlJc w:val="left"/>
      <w:pPr>
        <w:ind w:left="7376" w:hanging="360"/>
      </w:pPr>
      <w:rPr>
        <w:rFonts w:hint="default"/>
        <w:lang w:val="en-GB" w:eastAsia="en-US" w:bidi="ar-SA"/>
      </w:rPr>
    </w:lvl>
    <w:lvl w:ilvl="8" w:tplc="66B23278">
      <w:numFmt w:val="bullet"/>
      <w:lvlText w:val="•"/>
      <w:lvlJc w:val="left"/>
      <w:pPr>
        <w:ind w:left="8313" w:hanging="360"/>
      </w:pPr>
      <w:rPr>
        <w:rFonts w:hint="default"/>
        <w:lang w:val="en-GB" w:eastAsia="en-US" w:bidi="ar-SA"/>
      </w:rPr>
    </w:lvl>
  </w:abstractNum>
  <w:abstractNum w:abstractNumId="6" w15:restartNumberingAfterBreak="0">
    <w:nsid w:val="7E1074C1"/>
    <w:multiLevelType w:val="hybridMultilevel"/>
    <w:tmpl w:val="BF302B4C"/>
    <w:lvl w:ilvl="0" w:tplc="68D6628E">
      <w:start w:val="1"/>
      <w:numFmt w:val="decimal"/>
      <w:lvlText w:val="%1."/>
      <w:lvlJc w:val="left"/>
      <w:pPr>
        <w:ind w:left="460" w:hanging="360"/>
        <w:jc w:val="left"/>
      </w:pPr>
      <w:rPr>
        <w:rFonts w:ascii="Calibri" w:eastAsia="Calibri" w:hAnsi="Calibri" w:cs="Calibri" w:hint="default"/>
        <w:b w:val="0"/>
        <w:bCs w:val="0"/>
        <w:i w:val="0"/>
        <w:iCs w:val="0"/>
        <w:w w:val="100"/>
        <w:sz w:val="23"/>
        <w:szCs w:val="23"/>
        <w:lang w:val="en-GB" w:eastAsia="en-US" w:bidi="ar-SA"/>
      </w:rPr>
    </w:lvl>
    <w:lvl w:ilvl="1" w:tplc="774642EE">
      <w:numFmt w:val="bullet"/>
      <w:lvlText w:val="•"/>
      <w:lvlJc w:val="left"/>
      <w:pPr>
        <w:ind w:left="1432" w:hanging="360"/>
      </w:pPr>
      <w:rPr>
        <w:rFonts w:hint="default"/>
        <w:lang w:val="en-GB" w:eastAsia="en-US" w:bidi="ar-SA"/>
      </w:rPr>
    </w:lvl>
    <w:lvl w:ilvl="2" w:tplc="03BA4092">
      <w:numFmt w:val="bullet"/>
      <w:lvlText w:val="•"/>
      <w:lvlJc w:val="left"/>
      <w:pPr>
        <w:ind w:left="2405" w:hanging="360"/>
      </w:pPr>
      <w:rPr>
        <w:rFonts w:hint="default"/>
        <w:lang w:val="en-GB" w:eastAsia="en-US" w:bidi="ar-SA"/>
      </w:rPr>
    </w:lvl>
    <w:lvl w:ilvl="3" w:tplc="A574D544">
      <w:numFmt w:val="bullet"/>
      <w:lvlText w:val="•"/>
      <w:lvlJc w:val="left"/>
      <w:pPr>
        <w:ind w:left="3377" w:hanging="360"/>
      </w:pPr>
      <w:rPr>
        <w:rFonts w:hint="default"/>
        <w:lang w:val="en-GB" w:eastAsia="en-US" w:bidi="ar-SA"/>
      </w:rPr>
    </w:lvl>
    <w:lvl w:ilvl="4" w:tplc="3A24FA4C">
      <w:numFmt w:val="bullet"/>
      <w:lvlText w:val="•"/>
      <w:lvlJc w:val="left"/>
      <w:pPr>
        <w:ind w:left="4350" w:hanging="360"/>
      </w:pPr>
      <w:rPr>
        <w:rFonts w:hint="default"/>
        <w:lang w:val="en-GB" w:eastAsia="en-US" w:bidi="ar-SA"/>
      </w:rPr>
    </w:lvl>
    <w:lvl w:ilvl="5" w:tplc="ED162378">
      <w:numFmt w:val="bullet"/>
      <w:lvlText w:val="•"/>
      <w:lvlJc w:val="left"/>
      <w:pPr>
        <w:ind w:left="5323" w:hanging="360"/>
      </w:pPr>
      <w:rPr>
        <w:rFonts w:hint="default"/>
        <w:lang w:val="en-GB" w:eastAsia="en-US" w:bidi="ar-SA"/>
      </w:rPr>
    </w:lvl>
    <w:lvl w:ilvl="6" w:tplc="13E0E1AE">
      <w:numFmt w:val="bullet"/>
      <w:lvlText w:val="•"/>
      <w:lvlJc w:val="left"/>
      <w:pPr>
        <w:ind w:left="6295" w:hanging="360"/>
      </w:pPr>
      <w:rPr>
        <w:rFonts w:hint="default"/>
        <w:lang w:val="en-GB" w:eastAsia="en-US" w:bidi="ar-SA"/>
      </w:rPr>
    </w:lvl>
    <w:lvl w:ilvl="7" w:tplc="708C3B14">
      <w:numFmt w:val="bullet"/>
      <w:lvlText w:val="•"/>
      <w:lvlJc w:val="left"/>
      <w:pPr>
        <w:ind w:left="7268" w:hanging="360"/>
      </w:pPr>
      <w:rPr>
        <w:rFonts w:hint="default"/>
        <w:lang w:val="en-GB" w:eastAsia="en-US" w:bidi="ar-SA"/>
      </w:rPr>
    </w:lvl>
    <w:lvl w:ilvl="8" w:tplc="DE04F8BA">
      <w:numFmt w:val="bullet"/>
      <w:lvlText w:val="•"/>
      <w:lvlJc w:val="left"/>
      <w:pPr>
        <w:ind w:left="8241" w:hanging="360"/>
      </w:pPr>
      <w:rPr>
        <w:rFonts w:hint="default"/>
        <w:lang w:val="en-GB" w:eastAsia="en-US" w:bidi="ar-SA"/>
      </w:rPr>
    </w:lvl>
  </w:abstractNum>
  <w:num w:numId="1" w16cid:durableId="1111516245">
    <w:abstractNumId w:val="5"/>
  </w:num>
  <w:num w:numId="2" w16cid:durableId="540747024">
    <w:abstractNumId w:val="4"/>
  </w:num>
  <w:num w:numId="3" w16cid:durableId="1642887427">
    <w:abstractNumId w:val="2"/>
  </w:num>
  <w:num w:numId="4" w16cid:durableId="87118853">
    <w:abstractNumId w:val="6"/>
  </w:num>
  <w:num w:numId="5" w16cid:durableId="606041605">
    <w:abstractNumId w:val="0"/>
  </w:num>
  <w:num w:numId="6" w16cid:durableId="448360252">
    <w:abstractNumId w:val="1"/>
  </w:num>
  <w:num w:numId="7" w16cid:durableId="772281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84"/>
    <w:rsid w:val="00021EF5"/>
    <w:rsid w:val="0010145E"/>
    <w:rsid w:val="001416EF"/>
    <w:rsid w:val="00190A3D"/>
    <w:rsid w:val="001C71FD"/>
    <w:rsid w:val="00221EFB"/>
    <w:rsid w:val="0028414E"/>
    <w:rsid w:val="002A7593"/>
    <w:rsid w:val="002F3CC6"/>
    <w:rsid w:val="00341CA3"/>
    <w:rsid w:val="003A04AB"/>
    <w:rsid w:val="003B7423"/>
    <w:rsid w:val="00422310"/>
    <w:rsid w:val="00433A04"/>
    <w:rsid w:val="0049603B"/>
    <w:rsid w:val="005421C0"/>
    <w:rsid w:val="00627E35"/>
    <w:rsid w:val="00630484"/>
    <w:rsid w:val="00634221"/>
    <w:rsid w:val="006C2254"/>
    <w:rsid w:val="007B1C0C"/>
    <w:rsid w:val="008562AD"/>
    <w:rsid w:val="009348E3"/>
    <w:rsid w:val="009F0B4F"/>
    <w:rsid w:val="00A15604"/>
    <w:rsid w:val="00A50851"/>
    <w:rsid w:val="00A83E21"/>
    <w:rsid w:val="00AE11E5"/>
    <w:rsid w:val="00B075CE"/>
    <w:rsid w:val="00BB0EA7"/>
    <w:rsid w:val="00BC50A1"/>
    <w:rsid w:val="00CA35AF"/>
    <w:rsid w:val="00CD6108"/>
    <w:rsid w:val="00D97E86"/>
    <w:rsid w:val="00EB1AF2"/>
    <w:rsid w:val="00ED247A"/>
    <w:rsid w:val="00FA18D1"/>
    <w:rsid w:val="00FF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D6931"/>
  <w15:docId w15:val="{BC8BC2E1-3588-4E0A-BDB4-A1FA681A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00"/>
      <w:outlineLvl w:val="0"/>
    </w:pPr>
    <w:rPr>
      <w:b/>
      <w:bCs/>
      <w:sz w:val="23"/>
      <w:szCs w:val="23"/>
      <w:u w:val="single" w:color="000000"/>
    </w:rPr>
  </w:style>
  <w:style w:type="paragraph" w:styleId="Heading2">
    <w:name w:val="heading 2"/>
    <w:basedOn w:val="Normal"/>
    <w:next w:val="Normal"/>
    <w:link w:val="Heading2Char"/>
    <w:uiPriority w:val="9"/>
    <w:semiHidden/>
    <w:unhideWhenUsed/>
    <w:qFormat/>
    <w:rsid w:val="003A04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45"/>
      <w:ind w:left="3742" w:right="4366"/>
      <w:jc w:val="center"/>
    </w:pPr>
    <w:rPr>
      <w:b/>
      <w:bCs/>
      <w:sz w:val="28"/>
      <w:szCs w:val="28"/>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145E"/>
    <w:pPr>
      <w:tabs>
        <w:tab w:val="center" w:pos="4513"/>
        <w:tab w:val="right" w:pos="9026"/>
      </w:tabs>
    </w:pPr>
  </w:style>
  <w:style w:type="character" w:customStyle="1" w:styleId="HeaderChar">
    <w:name w:val="Header Char"/>
    <w:basedOn w:val="DefaultParagraphFont"/>
    <w:link w:val="Header"/>
    <w:uiPriority w:val="99"/>
    <w:rsid w:val="0010145E"/>
    <w:rPr>
      <w:rFonts w:ascii="Calibri" w:eastAsia="Calibri" w:hAnsi="Calibri" w:cs="Calibri"/>
      <w:lang w:val="en-GB"/>
    </w:rPr>
  </w:style>
  <w:style w:type="paragraph" w:styleId="Footer">
    <w:name w:val="footer"/>
    <w:basedOn w:val="Normal"/>
    <w:link w:val="FooterChar"/>
    <w:uiPriority w:val="99"/>
    <w:unhideWhenUsed/>
    <w:rsid w:val="0010145E"/>
    <w:pPr>
      <w:tabs>
        <w:tab w:val="center" w:pos="4513"/>
        <w:tab w:val="right" w:pos="9026"/>
      </w:tabs>
    </w:pPr>
  </w:style>
  <w:style w:type="character" w:customStyle="1" w:styleId="FooterChar">
    <w:name w:val="Footer Char"/>
    <w:basedOn w:val="DefaultParagraphFont"/>
    <w:link w:val="Footer"/>
    <w:uiPriority w:val="99"/>
    <w:rsid w:val="0010145E"/>
    <w:rPr>
      <w:rFonts w:ascii="Calibri" w:eastAsia="Calibri" w:hAnsi="Calibri" w:cs="Calibri"/>
      <w:lang w:val="en-GB"/>
    </w:rPr>
  </w:style>
  <w:style w:type="character" w:customStyle="1" w:styleId="Heading2Char">
    <w:name w:val="Heading 2 Char"/>
    <w:basedOn w:val="DefaultParagraphFont"/>
    <w:link w:val="Heading2"/>
    <w:uiPriority w:val="9"/>
    <w:semiHidden/>
    <w:rsid w:val="003A04AB"/>
    <w:rPr>
      <w:rFonts w:asciiTheme="majorHAnsi" w:eastAsiaTheme="majorEastAsia" w:hAnsiTheme="majorHAnsi" w:cstheme="majorBidi"/>
      <w:color w:val="365F91" w:themeColor="accent1" w:themeShade="BF"/>
      <w:sz w:val="26"/>
      <w:szCs w:val="26"/>
      <w:lang w:val="en-GB"/>
    </w:rPr>
  </w:style>
  <w:style w:type="paragraph" w:styleId="BodyTextIndent">
    <w:name w:val="Body Text Indent"/>
    <w:basedOn w:val="Normal"/>
    <w:link w:val="BodyTextIndentChar"/>
    <w:uiPriority w:val="99"/>
    <w:semiHidden/>
    <w:unhideWhenUsed/>
    <w:rsid w:val="003A04AB"/>
    <w:pPr>
      <w:spacing w:after="120"/>
      <w:ind w:left="283"/>
    </w:pPr>
  </w:style>
  <w:style w:type="character" w:customStyle="1" w:styleId="BodyTextIndentChar">
    <w:name w:val="Body Text Indent Char"/>
    <w:basedOn w:val="DefaultParagraphFont"/>
    <w:link w:val="BodyTextIndent"/>
    <w:uiPriority w:val="99"/>
    <w:semiHidden/>
    <w:rsid w:val="003A04AB"/>
    <w:rPr>
      <w:rFonts w:ascii="Calibri" w:eastAsia="Calibri" w:hAnsi="Calibri" w:cs="Calibri"/>
      <w:lang w:val="en-GB"/>
    </w:rPr>
  </w:style>
  <w:style w:type="paragraph" w:customStyle="1" w:styleId="JobBodyText">
    <w:name w:val="JobBodyText"/>
    <w:basedOn w:val="Normal"/>
    <w:rsid w:val="003A04AB"/>
    <w:pPr>
      <w:widowControl/>
      <w:overflowPunct w:val="0"/>
      <w:adjustRightInd w:val="0"/>
      <w:jc w:val="both"/>
      <w:textAlignment w:val="baseline"/>
    </w:pPr>
    <w:rPr>
      <w:rFonts w:ascii="Arial" w:eastAsia="Times New Roman" w:hAnsi="Arial" w:cs="Times New Roman"/>
      <w:sz w:val="24"/>
      <w:szCs w:val="20"/>
    </w:rPr>
  </w:style>
  <w:style w:type="character" w:styleId="Hyperlink">
    <w:name w:val="Hyperlink"/>
    <w:basedOn w:val="DefaultParagraphFont"/>
    <w:uiPriority w:val="99"/>
    <w:unhideWhenUsed/>
    <w:rsid w:val="003A0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essn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3F1EE-5FB2-4BA5-BF9E-13476785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Donall</dc:creator>
  <cp:lastModifiedBy>Patricia</cp:lastModifiedBy>
  <cp:revision>4</cp:revision>
  <cp:lastPrinted>2022-05-03T08:24:00Z</cp:lastPrinted>
  <dcterms:created xsi:type="dcterms:W3CDTF">2022-06-09T13:57:00Z</dcterms:created>
  <dcterms:modified xsi:type="dcterms:W3CDTF">2022-06-10T10:10:00Z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2016</vt:lpwstr>
  </property>
  <property fmtid="{D5CDD505-2E9C-101B-9397-08002B2CF9AE}" pid="4" name="LastSaved">
    <vt:filetime>2022-03-29T00:00:00Z</vt:filetime>
  </property>
</Properties>
</file>